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2CC7" w:rsidRDefault="00630E30">
      <w:pPr>
        <w:pStyle w:val="ae"/>
        <w:tabs>
          <w:tab w:val="right" w:pos="9360"/>
        </w:tabs>
        <w:rPr>
          <w:sz w:val="24"/>
          <w:szCs w:val="21"/>
          <w:lang w:val="en-US" w:eastAsia="zh-CN"/>
        </w:rPr>
      </w:pPr>
      <w:bookmarkStart w:id="0" w:name="OLE_LINK34"/>
      <w:bookmarkStart w:id="1" w:name="OLE_LINK33"/>
      <w:bookmarkStart w:id="2" w:name="_Toc383764588"/>
      <w:bookmarkStart w:id="3" w:name="historyclause"/>
      <w:r>
        <w:rPr>
          <w:sz w:val="24"/>
          <w:szCs w:val="21"/>
        </w:rPr>
        <w:t>3GPP TSG RAN WG</w:t>
      </w:r>
      <w:r>
        <w:rPr>
          <w:rFonts w:hint="eastAsia"/>
          <w:sz w:val="24"/>
          <w:szCs w:val="21"/>
        </w:rPr>
        <w:t>1</w:t>
      </w:r>
      <w:r>
        <w:rPr>
          <w:sz w:val="24"/>
          <w:szCs w:val="21"/>
        </w:rPr>
        <w:t xml:space="preserve"> Meeting</w:t>
      </w:r>
      <w:r>
        <w:rPr>
          <w:rFonts w:hint="eastAsia"/>
          <w:sz w:val="24"/>
          <w:szCs w:val="21"/>
          <w:lang w:eastAsia="zh-CN"/>
        </w:rPr>
        <w:t xml:space="preserve"> #</w:t>
      </w:r>
      <w:r>
        <w:rPr>
          <w:rFonts w:hint="eastAsia"/>
          <w:sz w:val="24"/>
          <w:szCs w:val="21"/>
          <w:lang w:val="en-US" w:eastAsia="zh-CN"/>
        </w:rPr>
        <w:t>9</w:t>
      </w:r>
      <w:r>
        <w:rPr>
          <w:sz w:val="24"/>
          <w:szCs w:val="21"/>
          <w:lang w:val="en-US" w:eastAsia="zh-CN"/>
        </w:rPr>
        <w:t>9</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rPr>
        <w:t>R1-</w:t>
      </w:r>
      <w:r w:rsidRPr="00630E30">
        <w:rPr>
          <w:sz w:val="24"/>
          <w:szCs w:val="21"/>
        </w:rPr>
        <w:t>1912421</w:t>
      </w:r>
    </w:p>
    <w:p w:rsidR="002727B5" w:rsidRDefault="002727B5" w:rsidP="002727B5">
      <w:pPr>
        <w:tabs>
          <w:tab w:val="center" w:pos="4536"/>
          <w:tab w:val="right" w:pos="9072"/>
        </w:tabs>
        <w:spacing w:before="120" w:after="0" w:line="240" w:lineRule="auto"/>
        <w:rPr>
          <w:rFonts w:ascii="Arial" w:eastAsia="MS Mincho" w:hAnsi="Arial" w:cs="Arial"/>
          <w:b/>
          <w:bCs/>
          <w:sz w:val="28"/>
          <w:szCs w:val="24"/>
          <w:lang w:eastAsia="ja-JP"/>
        </w:rPr>
      </w:pPr>
      <w:r>
        <w:rPr>
          <w:rFonts w:ascii="Arial" w:eastAsia="MS Mincho" w:hAnsi="Arial" w:cs="Arial"/>
          <w:b/>
          <w:bCs/>
          <w:sz w:val="28"/>
          <w:szCs w:val="24"/>
          <w:lang w:eastAsia="ja-JP"/>
        </w:rPr>
        <w:t>Reno, USA, November 18</w:t>
      </w:r>
      <w:r>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 22</w:t>
      </w:r>
      <w:r>
        <w:rPr>
          <w:rFonts w:ascii="Arial" w:eastAsia="MS Mincho" w:hAnsi="Arial" w:cs="Arial"/>
          <w:b/>
          <w:bCs/>
          <w:sz w:val="28"/>
          <w:szCs w:val="24"/>
          <w:vertAlign w:val="superscript"/>
          <w:lang w:eastAsia="ja-JP"/>
        </w:rPr>
        <w:t>nd</w:t>
      </w:r>
      <w:r>
        <w:rPr>
          <w:rFonts w:ascii="Arial" w:eastAsia="MS Mincho" w:hAnsi="Arial" w:cs="Arial"/>
          <w:b/>
          <w:bCs/>
          <w:sz w:val="28"/>
          <w:szCs w:val="24"/>
          <w:lang w:eastAsia="ja-JP"/>
        </w:rPr>
        <w:t>, 2019</w:t>
      </w:r>
    </w:p>
    <w:p w:rsidR="00672CC7" w:rsidRDefault="00672CC7">
      <w:pPr>
        <w:pStyle w:val="ae"/>
        <w:tabs>
          <w:tab w:val="right" w:pos="9072"/>
        </w:tabs>
        <w:rPr>
          <w:rFonts w:cs="Arial"/>
          <w:bCs/>
          <w:sz w:val="24"/>
          <w:szCs w:val="18"/>
          <w:lang w:eastAsia="ja-JP"/>
        </w:rPr>
      </w:pPr>
    </w:p>
    <w:p w:rsidR="00672CC7" w:rsidRDefault="00630E30">
      <w:pPr>
        <w:pStyle w:val="ae"/>
        <w:tabs>
          <w:tab w:val="right" w:pos="9072"/>
        </w:tabs>
        <w:rPr>
          <w:sz w:val="22"/>
          <w:szCs w:val="21"/>
        </w:rPr>
      </w:pPr>
      <w:r>
        <w:rPr>
          <w:sz w:val="22"/>
          <w:szCs w:val="21"/>
        </w:rPr>
        <w:t>Source:</w:t>
      </w:r>
      <w:r>
        <w:rPr>
          <w:rFonts w:hint="eastAsia"/>
          <w:sz w:val="22"/>
          <w:szCs w:val="21"/>
          <w:lang w:eastAsia="zh-CN"/>
        </w:rPr>
        <w:t xml:space="preserve">           </w:t>
      </w:r>
      <w:r>
        <w:rPr>
          <w:sz w:val="22"/>
          <w:szCs w:val="21"/>
        </w:rPr>
        <w:t>ZTE</w:t>
      </w:r>
    </w:p>
    <w:p w:rsidR="00672CC7" w:rsidRDefault="00630E30">
      <w:pPr>
        <w:pStyle w:val="ae"/>
        <w:tabs>
          <w:tab w:val="right" w:pos="9072"/>
        </w:tabs>
        <w:rPr>
          <w:sz w:val="22"/>
          <w:szCs w:val="21"/>
          <w:lang w:val="en-US" w:eastAsia="zh-CN"/>
        </w:rPr>
      </w:pPr>
      <w:r>
        <w:rPr>
          <w:sz w:val="22"/>
          <w:szCs w:val="21"/>
        </w:rPr>
        <w:t>Title:</w:t>
      </w:r>
      <w:r>
        <w:rPr>
          <w:rFonts w:hint="eastAsia"/>
          <w:sz w:val="22"/>
          <w:szCs w:val="21"/>
        </w:rPr>
        <w:t xml:space="preserve">  </w:t>
      </w:r>
      <w:r>
        <w:rPr>
          <w:rFonts w:hint="eastAsia"/>
          <w:sz w:val="22"/>
          <w:szCs w:val="21"/>
          <w:lang w:eastAsia="zh-CN"/>
        </w:rPr>
        <w:t xml:space="preserve">            </w:t>
      </w:r>
      <w:r>
        <w:rPr>
          <w:sz w:val="22"/>
          <w:szCs w:val="21"/>
          <w:lang w:eastAsia="zh-CN"/>
        </w:rPr>
        <w:t xml:space="preserve">Mitigation of </w:t>
      </w:r>
      <w:r>
        <w:rPr>
          <w:rFonts w:hint="eastAsia"/>
          <w:sz w:val="22"/>
          <w:szCs w:val="21"/>
          <w:lang w:val="en-US" w:eastAsia="zh-CN"/>
        </w:rPr>
        <w:t>high code rate</w:t>
      </w:r>
      <w:r>
        <w:rPr>
          <w:sz w:val="22"/>
          <w:szCs w:val="21"/>
          <w:lang w:val="en-US" w:eastAsia="zh-CN"/>
        </w:rPr>
        <w:t xml:space="preserve"> TBS</w:t>
      </w:r>
    </w:p>
    <w:p w:rsidR="00672CC7" w:rsidRDefault="00630E30">
      <w:pPr>
        <w:pStyle w:val="ae"/>
        <w:tabs>
          <w:tab w:val="right" w:pos="9072"/>
        </w:tabs>
        <w:rPr>
          <w:sz w:val="22"/>
          <w:szCs w:val="21"/>
          <w:highlight w:val="yellow"/>
          <w:lang w:eastAsia="zh-CN"/>
        </w:rPr>
      </w:pPr>
      <w:r>
        <w:rPr>
          <w:sz w:val="22"/>
          <w:szCs w:val="21"/>
        </w:rPr>
        <w:t>Agenda item:</w:t>
      </w:r>
      <w:r>
        <w:rPr>
          <w:rFonts w:hint="eastAsia"/>
          <w:sz w:val="22"/>
          <w:szCs w:val="21"/>
        </w:rPr>
        <w:t xml:space="preserve">      </w:t>
      </w:r>
      <w:r>
        <w:rPr>
          <w:sz w:val="22"/>
          <w:szCs w:val="21"/>
          <w:lang w:eastAsia="zh-CN"/>
        </w:rPr>
        <w:t>6.</w:t>
      </w:r>
      <w:r w:rsidR="00A051A5">
        <w:rPr>
          <w:rFonts w:hint="eastAsia"/>
          <w:sz w:val="22"/>
          <w:szCs w:val="21"/>
          <w:lang w:val="en-US" w:eastAsia="zh-CN"/>
        </w:rPr>
        <w:t>2.5</w:t>
      </w:r>
    </w:p>
    <w:p w:rsidR="00672CC7" w:rsidRDefault="00630E30">
      <w:pPr>
        <w:pStyle w:val="ae"/>
        <w:tabs>
          <w:tab w:val="right" w:pos="9072"/>
        </w:tabs>
        <w:rPr>
          <w:sz w:val="22"/>
          <w:szCs w:val="21"/>
        </w:rPr>
      </w:pPr>
      <w:r>
        <w:rPr>
          <w:sz w:val="22"/>
          <w:szCs w:val="21"/>
        </w:rPr>
        <w:t xml:space="preserve">Document for:  </w:t>
      </w:r>
      <w:r>
        <w:rPr>
          <w:rFonts w:hint="eastAsia"/>
          <w:sz w:val="22"/>
          <w:szCs w:val="21"/>
        </w:rPr>
        <w:t xml:space="preserve">  </w:t>
      </w:r>
      <w:r>
        <w:rPr>
          <w:rFonts w:hint="eastAsia"/>
          <w:sz w:val="22"/>
          <w:szCs w:val="21"/>
          <w:lang w:eastAsia="zh-CN"/>
        </w:rPr>
        <w:t xml:space="preserve"> </w:t>
      </w:r>
      <w:r>
        <w:rPr>
          <w:sz w:val="22"/>
          <w:szCs w:val="21"/>
        </w:rPr>
        <w:t>Discussion and Decision</w:t>
      </w:r>
    </w:p>
    <w:bookmarkEnd w:id="0"/>
    <w:bookmarkEnd w:id="1"/>
    <w:p w:rsidR="00672CC7" w:rsidRDefault="00672CC7">
      <w:pPr>
        <w:pBdr>
          <w:bottom w:val="single" w:sz="4" w:space="1" w:color="auto"/>
        </w:pBdr>
        <w:tabs>
          <w:tab w:val="left" w:pos="2552"/>
        </w:tabs>
        <w:spacing w:before="120"/>
        <w:rPr>
          <w:sz w:val="24"/>
        </w:rPr>
      </w:pPr>
    </w:p>
    <w:p w:rsidR="00672CC7" w:rsidRDefault="00630E30">
      <w:pPr>
        <w:pStyle w:val="2"/>
        <w:spacing w:before="120"/>
        <w:rPr>
          <w:lang w:eastAsia="zh-CN"/>
        </w:rPr>
      </w:pPr>
      <w:bookmarkStart w:id="4" w:name="OLE_LINK23"/>
      <w:r>
        <w:rPr>
          <w:rFonts w:hint="eastAsia"/>
          <w:lang w:val="en-US" w:eastAsia="zh-CN"/>
        </w:rPr>
        <w:t>Background</w:t>
      </w:r>
    </w:p>
    <w:bookmarkEnd w:id="4"/>
    <w:p w:rsidR="00672CC7" w:rsidRDefault="00672CC7">
      <w:pPr>
        <w:spacing w:before="120"/>
      </w:pPr>
    </w:p>
    <w:p w:rsidR="00672CC7" w:rsidRDefault="00630E30">
      <w:pPr>
        <w:spacing w:before="120"/>
        <w:rPr>
          <w:lang w:val="en-US" w:eastAsia="zh-CN"/>
        </w:rPr>
      </w:pPr>
      <w:r>
        <w:t xml:space="preserve">The current </w:t>
      </w:r>
      <w:r>
        <w:rPr>
          <w:rFonts w:hint="eastAsia"/>
          <w:lang w:val="en-US" w:eastAsia="zh-CN"/>
        </w:rPr>
        <w:t>TBS table</w:t>
      </w:r>
      <w:r>
        <w:rPr>
          <w:lang w:val="en-US" w:eastAsia="zh-CN"/>
        </w:rPr>
        <w:t xml:space="preserve"> was introduced</w:t>
      </w:r>
      <w:r>
        <w:t xml:space="preserve"> in Release 13, </w:t>
      </w:r>
      <w:r>
        <w:rPr>
          <w:rFonts w:hint="eastAsia"/>
          <w:lang w:val="en-US" w:eastAsia="zh-CN"/>
        </w:rPr>
        <w:t xml:space="preserve">there is no </w:t>
      </w:r>
      <w:r>
        <w:rPr>
          <w:lang w:val="en-US" w:eastAsia="zh-CN"/>
        </w:rPr>
        <w:t>update after since then. It was found that for several of the largest TBS values in the table, because of the extremely high coding rate</w:t>
      </w:r>
      <w:r>
        <w:rPr>
          <w:rFonts w:hint="eastAsia"/>
          <w:lang w:val="en-US" w:eastAsia="zh-CN"/>
        </w:rPr>
        <w:t xml:space="preserve"> without the redundancy versions</w:t>
      </w:r>
      <w:r>
        <w:rPr>
          <w:lang w:val="en-US" w:eastAsia="zh-CN"/>
        </w:rPr>
        <w:t>, there is a severe degradation in performance that prevent schedule from actually using them</w:t>
      </w:r>
      <w:r>
        <w:rPr>
          <w:rFonts w:hint="eastAsia"/>
          <w:lang w:val="en-US" w:eastAsia="zh-CN"/>
        </w:rPr>
        <w:t>, especially for the use case of high code rate with large data.</w:t>
      </w:r>
    </w:p>
    <w:p w:rsidR="00672CC7" w:rsidRDefault="00630E30">
      <w:pPr>
        <w:spacing w:before="120"/>
        <w:rPr>
          <w:lang w:val="en-US" w:eastAsia="zh-CN"/>
        </w:rPr>
      </w:pPr>
      <w:r>
        <w:rPr>
          <w:lang w:val="en-US" w:eastAsia="zh-CN"/>
        </w:rPr>
        <w:t xml:space="preserve">In this paper, we discuss solution to fix this issue.  </w:t>
      </w:r>
    </w:p>
    <w:p w:rsidR="00672CC7" w:rsidRDefault="00630E30">
      <w:pPr>
        <w:pStyle w:val="2"/>
        <w:spacing w:before="120"/>
        <w:rPr>
          <w:lang w:eastAsia="zh-CN"/>
        </w:rPr>
      </w:pPr>
      <w:r>
        <w:rPr>
          <w:rFonts w:eastAsia="宋体"/>
          <w:lang w:val="en-US" w:eastAsia="zh-CN"/>
        </w:rPr>
        <w:t>Discussion</w:t>
      </w:r>
    </w:p>
    <w:p w:rsidR="00672CC7" w:rsidRDefault="00630E30">
      <w:pPr>
        <w:pStyle w:val="54"/>
        <w:spacing w:before="120"/>
        <w:ind w:firstLineChars="0" w:firstLine="0"/>
        <w:rPr>
          <w:b/>
          <w:lang w:val="en-US" w:eastAsia="zh-CN"/>
        </w:rPr>
      </w:pPr>
      <w:r>
        <w:rPr>
          <w:b/>
          <w:lang w:val="en-US" w:eastAsia="zh-CN"/>
        </w:rPr>
        <w:t xml:space="preserve">2.1 </w:t>
      </w:r>
      <w:r>
        <w:rPr>
          <w:rFonts w:hint="eastAsia"/>
          <w:b/>
          <w:lang w:val="en-US" w:eastAsia="zh-CN"/>
        </w:rPr>
        <w:t>P</w:t>
      </w:r>
      <w:r>
        <w:rPr>
          <w:b/>
          <w:lang w:val="en-US" w:eastAsia="zh-CN"/>
        </w:rPr>
        <w:t>erformance gain by increasing RU number</w:t>
      </w:r>
    </w:p>
    <w:p w:rsidR="00672CC7" w:rsidRDefault="00630E30">
      <w:pPr>
        <w:spacing w:before="120"/>
        <w:rPr>
          <w:lang w:val="en-US" w:eastAsia="zh-CN"/>
        </w:rPr>
      </w:pPr>
      <w:r>
        <w:rPr>
          <w:rFonts w:hint="eastAsia"/>
          <w:lang w:val="en-US" w:eastAsia="zh-CN"/>
        </w:rPr>
        <w:t>The legacy TBS table is given in the following</w:t>
      </w:r>
      <w:r>
        <w:rPr>
          <w:lang w:val="en-US" w:eastAsia="zh-CN"/>
        </w:rPr>
        <w:t xml:space="preserve"> table, with the high code rate TBS value highlighted.</w:t>
      </w:r>
    </w:p>
    <w:p w:rsidR="00672CC7" w:rsidRDefault="00672CC7">
      <w:pPr>
        <w:spacing w:before="120"/>
        <w:rPr>
          <w:lang w:val="en-US" w:eastAsia="zh-CN"/>
        </w:rPr>
      </w:pPr>
    </w:p>
    <w:p w:rsidR="00672CC7" w:rsidRDefault="00630E30">
      <w:pPr>
        <w:pStyle w:val="TH"/>
        <w:spacing w:before="120"/>
      </w:pPr>
      <w:r>
        <w:t xml:space="preserve">Table </w:t>
      </w:r>
      <w:r>
        <w:rPr>
          <w:rFonts w:hint="eastAsia"/>
          <w:lang w:val="en-US" w:eastAsia="zh-CN"/>
        </w:rPr>
        <w:t>1</w:t>
      </w:r>
      <w:r>
        <w:t xml:space="preserve">: Transport block size (TBS) table for </w:t>
      </w:r>
      <w:r>
        <w:rPr>
          <w:rFonts w:hint="eastAsia"/>
          <w:lang w:val="en-US" w:eastAsia="zh-CN"/>
        </w:rPr>
        <w:t>NPDSCH</w:t>
      </w:r>
      <w:r>
        <w:t>.</w:t>
      </w:r>
    </w:p>
    <w:tbl>
      <w:tblPr>
        <w:tblW w:w="4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483"/>
        <w:gridCol w:w="483"/>
        <w:gridCol w:w="483"/>
        <w:gridCol w:w="572"/>
        <w:gridCol w:w="572"/>
        <w:gridCol w:w="572"/>
        <w:gridCol w:w="572"/>
        <w:gridCol w:w="572"/>
      </w:tblGrid>
      <w:tr w:rsidR="00672CC7">
        <w:trPr>
          <w:cantSplit/>
          <w:jc w:val="center"/>
        </w:trPr>
        <w:tc>
          <w:tcPr>
            <w:tcW w:w="652" w:type="dxa"/>
            <w:vMerge w:val="restart"/>
            <w:tcBorders>
              <w:right w:val="double" w:sz="4" w:space="0" w:color="auto"/>
            </w:tcBorders>
            <w:shd w:val="clear" w:color="auto" w:fill="E0E0E0"/>
            <w:vAlign w:val="center"/>
          </w:tcPr>
          <w:p w:rsidR="00672CC7" w:rsidRDefault="00630E30">
            <w:pPr>
              <w:pStyle w:val="TAH"/>
              <w:spacing w:before="120"/>
              <w:rPr>
                <w:rFonts w:cs="Arial"/>
                <w:szCs w:val="18"/>
              </w:rPr>
            </w:pPr>
            <w:r>
              <w:rPr>
                <w:rFonts w:cs="Arial"/>
                <w:position w:val="-10"/>
                <w:szCs w:val="18"/>
              </w:rPr>
              <w:object w:dxaOrig="43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pt;height:14.3pt" o:ole="">
                  <v:imagedata r:id="rId8" o:title=""/>
                </v:shape>
                <o:OLEObject Type="Embed" ProgID="Equation.3" ShapeID="_x0000_i1025" DrawAspect="Content" ObjectID="_1634757305" r:id="rId9"/>
              </w:object>
            </w:r>
          </w:p>
        </w:tc>
        <w:tc>
          <w:tcPr>
            <w:tcW w:w="4309" w:type="dxa"/>
            <w:gridSpan w:val="8"/>
            <w:tcBorders>
              <w:left w:val="double" w:sz="4" w:space="0" w:color="auto"/>
            </w:tcBorders>
            <w:shd w:val="clear" w:color="auto" w:fill="E0E0E0"/>
            <w:vAlign w:val="center"/>
          </w:tcPr>
          <w:p w:rsidR="00672CC7" w:rsidRDefault="00630E30">
            <w:pPr>
              <w:pStyle w:val="TAH"/>
              <w:spacing w:before="120"/>
              <w:rPr>
                <w:rFonts w:cs="Arial"/>
                <w:szCs w:val="18"/>
              </w:rPr>
            </w:pPr>
            <w:r>
              <w:rPr>
                <w:rFonts w:cs="Arial"/>
                <w:position w:val="-12"/>
                <w:szCs w:val="18"/>
              </w:rPr>
              <w:object w:dxaOrig="405" w:dyaOrig="300">
                <v:shape id="_x0000_i1026" type="#_x0000_t75" style="width:20.15pt;height:15.1pt" o:ole="">
                  <v:imagedata r:id="rId10" o:title=""/>
                </v:shape>
                <o:OLEObject Type="Embed" ProgID="Equation.3" ShapeID="_x0000_i1026" DrawAspect="Content" ObjectID="_1634757306" r:id="rId11"/>
              </w:object>
            </w:r>
          </w:p>
        </w:tc>
      </w:tr>
      <w:tr w:rsidR="00672CC7">
        <w:trPr>
          <w:cantSplit/>
          <w:jc w:val="center"/>
        </w:trPr>
        <w:tc>
          <w:tcPr>
            <w:tcW w:w="652" w:type="dxa"/>
            <w:vMerge/>
            <w:tcBorders>
              <w:bottom w:val="double" w:sz="4" w:space="0" w:color="auto"/>
              <w:right w:val="double" w:sz="4" w:space="0" w:color="auto"/>
            </w:tcBorders>
            <w:shd w:val="clear" w:color="auto" w:fill="E0E0E0"/>
            <w:vAlign w:val="center"/>
          </w:tcPr>
          <w:p w:rsidR="00672CC7" w:rsidRDefault="00672CC7">
            <w:pPr>
              <w:pStyle w:val="TAH"/>
              <w:spacing w:before="120"/>
              <w:rPr>
                <w:rFonts w:cs="Arial"/>
                <w:szCs w:val="18"/>
              </w:rPr>
            </w:pPr>
          </w:p>
        </w:tc>
        <w:tc>
          <w:tcPr>
            <w:tcW w:w="483" w:type="dxa"/>
            <w:tcBorders>
              <w:left w:val="double" w:sz="4" w:space="0" w:color="auto"/>
              <w:bottom w:val="double" w:sz="4" w:space="0" w:color="auto"/>
            </w:tcBorders>
            <w:shd w:val="clear" w:color="auto" w:fill="E0E0E0"/>
            <w:vAlign w:val="center"/>
          </w:tcPr>
          <w:p w:rsidR="00672CC7" w:rsidRDefault="00630E30">
            <w:pPr>
              <w:pStyle w:val="TAH"/>
              <w:spacing w:before="120"/>
              <w:rPr>
                <w:rFonts w:cs="Arial"/>
                <w:szCs w:val="18"/>
              </w:rPr>
            </w:pPr>
            <w:r>
              <w:rPr>
                <w:rFonts w:cs="Arial"/>
                <w:szCs w:val="18"/>
              </w:rPr>
              <w:t>0</w:t>
            </w:r>
          </w:p>
        </w:tc>
        <w:tc>
          <w:tcPr>
            <w:tcW w:w="483" w:type="dxa"/>
            <w:tcBorders>
              <w:bottom w:val="double" w:sz="4" w:space="0" w:color="auto"/>
            </w:tcBorders>
            <w:shd w:val="clear" w:color="auto" w:fill="E0E0E0"/>
            <w:vAlign w:val="center"/>
          </w:tcPr>
          <w:p w:rsidR="00672CC7" w:rsidRDefault="00630E30">
            <w:pPr>
              <w:pStyle w:val="TAH"/>
              <w:spacing w:before="120"/>
              <w:rPr>
                <w:rFonts w:cs="Arial"/>
                <w:szCs w:val="18"/>
              </w:rPr>
            </w:pPr>
            <w:r>
              <w:rPr>
                <w:rFonts w:cs="Arial"/>
                <w:szCs w:val="18"/>
              </w:rPr>
              <w:t>1</w:t>
            </w:r>
          </w:p>
        </w:tc>
        <w:tc>
          <w:tcPr>
            <w:tcW w:w="483" w:type="dxa"/>
            <w:tcBorders>
              <w:bottom w:val="double" w:sz="4" w:space="0" w:color="auto"/>
            </w:tcBorders>
            <w:shd w:val="clear" w:color="auto" w:fill="E0E0E0"/>
            <w:vAlign w:val="center"/>
          </w:tcPr>
          <w:p w:rsidR="00672CC7" w:rsidRDefault="00630E30">
            <w:pPr>
              <w:pStyle w:val="TAH"/>
              <w:spacing w:before="120"/>
              <w:rPr>
                <w:rFonts w:cs="Arial"/>
                <w:szCs w:val="18"/>
              </w:rPr>
            </w:pPr>
            <w:r>
              <w:rPr>
                <w:rFonts w:cs="Arial"/>
                <w:szCs w:val="18"/>
              </w:rPr>
              <w:t>2</w:t>
            </w:r>
          </w:p>
        </w:tc>
        <w:tc>
          <w:tcPr>
            <w:tcW w:w="572" w:type="dxa"/>
            <w:tcBorders>
              <w:bottom w:val="double" w:sz="4" w:space="0" w:color="auto"/>
            </w:tcBorders>
            <w:shd w:val="clear" w:color="auto" w:fill="E0E0E0"/>
            <w:vAlign w:val="center"/>
          </w:tcPr>
          <w:p w:rsidR="00672CC7" w:rsidRDefault="00630E30">
            <w:pPr>
              <w:pStyle w:val="TAH"/>
              <w:spacing w:before="120"/>
              <w:rPr>
                <w:rFonts w:cs="Arial"/>
                <w:szCs w:val="18"/>
              </w:rPr>
            </w:pPr>
            <w:r>
              <w:rPr>
                <w:rFonts w:cs="Arial"/>
                <w:szCs w:val="18"/>
              </w:rPr>
              <w:t>3</w:t>
            </w:r>
          </w:p>
        </w:tc>
        <w:tc>
          <w:tcPr>
            <w:tcW w:w="572" w:type="dxa"/>
            <w:tcBorders>
              <w:bottom w:val="double" w:sz="4" w:space="0" w:color="auto"/>
            </w:tcBorders>
            <w:shd w:val="clear" w:color="auto" w:fill="E0E0E0"/>
            <w:vAlign w:val="center"/>
          </w:tcPr>
          <w:p w:rsidR="00672CC7" w:rsidRDefault="00630E30">
            <w:pPr>
              <w:pStyle w:val="TAH"/>
              <w:spacing w:before="120"/>
              <w:rPr>
                <w:rFonts w:cs="Arial"/>
                <w:szCs w:val="18"/>
              </w:rPr>
            </w:pPr>
            <w:r>
              <w:rPr>
                <w:rFonts w:cs="Arial"/>
                <w:szCs w:val="18"/>
              </w:rPr>
              <w:t>4</w:t>
            </w:r>
          </w:p>
        </w:tc>
        <w:tc>
          <w:tcPr>
            <w:tcW w:w="572" w:type="dxa"/>
            <w:tcBorders>
              <w:bottom w:val="double" w:sz="4" w:space="0" w:color="auto"/>
            </w:tcBorders>
            <w:shd w:val="clear" w:color="auto" w:fill="E0E0E0"/>
            <w:vAlign w:val="center"/>
          </w:tcPr>
          <w:p w:rsidR="00672CC7" w:rsidRDefault="00630E30">
            <w:pPr>
              <w:pStyle w:val="TAH"/>
              <w:spacing w:before="120"/>
              <w:rPr>
                <w:rFonts w:cs="Arial"/>
                <w:szCs w:val="18"/>
              </w:rPr>
            </w:pPr>
            <w:r>
              <w:rPr>
                <w:rFonts w:cs="Arial"/>
                <w:szCs w:val="18"/>
              </w:rPr>
              <w:t>5</w:t>
            </w:r>
          </w:p>
        </w:tc>
        <w:tc>
          <w:tcPr>
            <w:tcW w:w="572" w:type="dxa"/>
            <w:tcBorders>
              <w:bottom w:val="double" w:sz="4" w:space="0" w:color="auto"/>
            </w:tcBorders>
            <w:shd w:val="clear" w:color="auto" w:fill="E0E0E0"/>
            <w:vAlign w:val="center"/>
          </w:tcPr>
          <w:p w:rsidR="00672CC7" w:rsidRDefault="00630E30">
            <w:pPr>
              <w:pStyle w:val="TAH"/>
              <w:spacing w:before="120"/>
              <w:rPr>
                <w:rFonts w:cs="Arial"/>
                <w:szCs w:val="18"/>
              </w:rPr>
            </w:pPr>
            <w:r>
              <w:rPr>
                <w:rFonts w:cs="Arial"/>
                <w:szCs w:val="18"/>
              </w:rPr>
              <w:t>6</w:t>
            </w:r>
          </w:p>
        </w:tc>
        <w:tc>
          <w:tcPr>
            <w:tcW w:w="572" w:type="dxa"/>
            <w:tcBorders>
              <w:bottom w:val="double" w:sz="4" w:space="0" w:color="auto"/>
            </w:tcBorders>
            <w:shd w:val="clear" w:color="auto" w:fill="E0E0E0"/>
            <w:vAlign w:val="center"/>
          </w:tcPr>
          <w:p w:rsidR="00672CC7" w:rsidRDefault="00630E30">
            <w:pPr>
              <w:pStyle w:val="TAH"/>
              <w:spacing w:before="120"/>
              <w:rPr>
                <w:rFonts w:cs="Arial"/>
                <w:szCs w:val="18"/>
              </w:rPr>
            </w:pPr>
            <w:r>
              <w:rPr>
                <w:rFonts w:cs="Arial"/>
                <w:szCs w:val="18"/>
              </w:rPr>
              <w:t>7</w:t>
            </w:r>
          </w:p>
        </w:tc>
      </w:tr>
      <w:tr w:rsidR="00672CC7">
        <w:trPr>
          <w:cantSplit/>
          <w:jc w:val="center"/>
        </w:trPr>
        <w:tc>
          <w:tcPr>
            <w:tcW w:w="652" w:type="dxa"/>
            <w:tcBorders>
              <w:top w:val="double" w:sz="4" w:space="0" w:color="auto"/>
              <w:right w:val="double" w:sz="4" w:space="0" w:color="auto"/>
            </w:tcBorders>
            <w:shd w:val="clear" w:color="auto" w:fill="auto"/>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0</w:t>
            </w:r>
          </w:p>
        </w:tc>
        <w:tc>
          <w:tcPr>
            <w:tcW w:w="483" w:type="dxa"/>
            <w:tcBorders>
              <w:top w:val="double" w:sz="4" w:space="0" w:color="auto"/>
              <w:left w:val="double" w:sz="4" w:space="0" w:color="auto"/>
            </w:tcBorders>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16</w:t>
            </w:r>
          </w:p>
        </w:tc>
        <w:tc>
          <w:tcPr>
            <w:tcW w:w="483" w:type="dxa"/>
            <w:tcBorders>
              <w:top w:val="double" w:sz="4" w:space="0" w:color="auto"/>
            </w:tcBorders>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32</w:t>
            </w:r>
          </w:p>
        </w:tc>
        <w:tc>
          <w:tcPr>
            <w:tcW w:w="483" w:type="dxa"/>
            <w:tcBorders>
              <w:top w:val="double" w:sz="4" w:space="0" w:color="auto"/>
            </w:tcBorders>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56</w:t>
            </w:r>
          </w:p>
        </w:tc>
        <w:tc>
          <w:tcPr>
            <w:tcW w:w="572" w:type="dxa"/>
            <w:tcBorders>
              <w:top w:val="double" w:sz="4" w:space="0" w:color="auto"/>
            </w:tcBorders>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88</w:t>
            </w:r>
          </w:p>
        </w:tc>
        <w:tc>
          <w:tcPr>
            <w:tcW w:w="572" w:type="dxa"/>
            <w:tcBorders>
              <w:top w:val="double" w:sz="4" w:space="0" w:color="auto"/>
            </w:tcBorders>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120</w:t>
            </w:r>
          </w:p>
        </w:tc>
        <w:tc>
          <w:tcPr>
            <w:tcW w:w="572" w:type="dxa"/>
            <w:tcBorders>
              <w:top w:val="double" w:sz="4" w:space="0" w:color="auto"/>
            </w:tcBorders>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152</w:t>
            </w:r>
          </w:p>
        </w:tc>
        <w:tc>
          <w:tcPr>
            <w:tcW w:w="572" w:type="dxa"/>
            <w:tcBorders>
              <w:top w:val="double" w:sz="4" w:space="0" w:color="auto"/>
            </w:tcBorders>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208</w:t>
            </w:r>
          </w:p>
        </w:tc>
        <w:tc>
          <w:tcPr>
            <w:tcW w:w="572" w:type="dxa"/>
            <w:tcBorders>
              <w:top w:val="double" w:sz="4" w:space="0" w:color="auto"/>
            </w:tcBorders>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256</w:t>
            </w:r>
          </w:p>
        </w:tc>
      </w:tr>
      <w:tr w:rsidR="00672CC7">
        <w:trPr>
          <w:cantSplit/>
          <w:jc w:val="center"/>
        </w:trPr>
        <w:tc>
          <w:tcPr>
            <w:tcW w:w="652" w:type="dxa"/>
            <w:tcBorders>
              <w:right w:val="double" w:sz="4" w:space="0" w:color="auto"/>
            </w:tcBorders>
            <w:shd w:val="clear" w:color="auto" w:fill="auto"/>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1</w:t>
            </w:r>
          </w:p>
        </w:tc>
        <w:tc>
          <w:tcPr>
            <w:tcW w:w="483" w:type="dxa"/>
            <w:tcBorders>
              <w:left w:val="double" w:sz="4" w:space="0" w:color="auto"/>
            </w:tcBorders>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24</w:t>
            </w:r>
          </w:p>
        </w:tc>
        <w:tc>
          <w:tcPr>
            <w:tcW w:w="483"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56</w:t>
            </w:r>
          </w:p>
        </w:tc>
        <w:tc>
          <w:tcPr>
            <w:tcW w:w="483"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88</w:t>
            </w:r>
          </w:p>
        </w:tc>
        <w:tc>
          <w:tcPr>
            <w:tcW w:w="572"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144</w:t>
            </w:r>
          </w:p>
        </w:tc>
        <w:tc>
          <w:tcPr>
            <w:tcW w:w="572"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176</w:t>
            </w:r>
          </w:p>
        </w:tc>
        <w:tc>
          <w:tcPr>
            <w:tcW w:w="572"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208</w:t>
            </w:r>
          </w:p>
        </w:tc>
        <w:tc>
          <w:tcPr>
            <w:tcW w:w="572"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256</w:t>
            </w:r>
          </w:p>
        </w:tc>
        <w:tc>
          <w:tcPr>
            <w:tcW w:w="572"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344</w:t>
            </w:r>
          </w:p>
        </w:tc>
      </w:tr>
      <w:tr w:rsidR="00672CC7">
        <w:trPr>
          <w:cantSplit/>
          <w:jc w:val="center"/>
        </w:trPr>
        <w:tc>
          <w:tcPr>
            <w:tcW w:w="652" w:type="dxa"/>
            <w:tcBorders>
              <w:right w:val="double" w:sz="4" w:space="0" w:color="auto"/>
            </w:tcBorders>
            <w:shd w:val="clear" w:color="auto" w:fill="auto"/>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2</w:t>
            </w:r>
          </w:p>
        </w:tc>
        <w:tc>
          <w:tcPr>
            <w:tcW w:w="483" w:type="dxa"/>
            <w:tcBorders>
              <w:left w:val="double" w:sz="4" w:space="0" w:color="auto"/>
            </w:tcBorders>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32</w:t>
            </w:r>
          </w:p>
        </w:tc>
        <w:tc>
          <w:tcPr>
            <w:tcW w:w="483"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72</w:t>
            </w:r>
          </w:p>
        </w:tc>
        <w:tc>
          <w:tcPr>
            <w:tcW w:w="483"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144</w:t>
            </w:r>
          </w:p>
        </w:tc>
        <w:tc>
          <w:tcPr>
            <w:tcW w:w="572"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176</w:t>
            </w:r>
          </w:p>
        </w:tc>
        <w:tc>
          <w:tcPr>
            <w:tcW w:w="572"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208</w:t>
            </w:r>
          </w:p>
        </w:tc>
        <w:tc>
          <w:tcPr>
            <w:tcW w:w="572"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256</w:t>
            </w:r>
          </w:p>
        </w:tc>
        <w:tc>
          <w:tcPr>
            <w:tcW w:w="572"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328</w:t>
            </w:r>
          </w:p>
        </w:tc>
        <w:tc>
          <w:tcPr>
            <w:tcW w:w="572"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424</w:t>
            </w:r>
          </w:p>
        </w:tc>
      </w:tr>
      <w:tr w:rsidR="00672CC7">
        <w:trPr>
          <w:cantSplit/>
          <w:jc w:val="center"/>
        </w:trPr>
        <w:tc>
          <w:tcPr>
            <w:tcW w:w="652" w:type="dxa"/>
            <w:tcBorders>
              <w:right w:val="double" w:sz="4" w:space="0" w:color="auto"/>
            </w:tcBorders>
            <w:shd w:val="clear" w:color="auto" w:fill="auto"/>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3</w:t>
            </w:r>
          </w:p>
        </w:tc>
        <w:tc>
          <w:tcPr>
            <w:tcW w:w="483" w:type="dxa"/>
            <w:tcBorders>
              <w:left w:val="double" w:sz="4" w:space="0" w:color="auto"/>
            </w:tcBorders>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40</w:t>
            </w:r>
          </w:p>
        </w:tc>
        <w:tc>
          <w:tcPr>
            <w:tcW w:w="483"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104</w:t>
            </w:r>
          </w:p>
        </w:tc>
        <w:tc>
          <w:tcPr>
            <w:tcW w:w="483"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176</w:t>
            </w:r>
          </w:p>
        </w:tc>
        <w:tc>
          <w:tcPr>
            <w:tcW w:w="572"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208</w:t>
            </w:r>
          </w:p>
        </w:tc>
        <w:tc>
          <w:tcPr>
            <w:tcW w:w="572"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256</w:t>
            </w:r>
          </w:p>
        </w:tc>
        <w:tc>
          <w:tcPr>
            <w:tcW w:w="572"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328</w:t>
            </w:r>
          </w:p>
        </w:tc>
        <w:tc>
          <w:tcPr>
            <w:tcW w:w="572"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440</w:t>
            </w:r>
          </w:p>
        </w:tc>
        <w:tc>
          <w:tcPr>
            <w:tcW w:w="572"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568</w:t>
            </w:r>
          </w:p>
        </w:tc>
      </w:tr>
      <w:tr w:rsidR="00672CC7">
        <w:trPr>
          <w:cantSplit/>
          <w:jc w:val="center"/>
        </w:trPr>
        <w:tc>
          <w:tcPr>
            <w:tcW w:w="652" w:type="dxa"/>
            <w:tcBorders>
              <w:right w:val="double" w:sz="4" w:space="0" w:color="auto"/>
            </w:tcBorders>
            <w:shd w:val="clear" w:color="auto" w:fill="auto"/>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4</w:t>
            </w:r>
          </w:p>
        </w:tc>
        <w:tc>
          <w:tcPr>
            <w:tcW w:w="483" w:type="dxa"/>
            <w:tcBorders>
              <w:left w:val="double" w:sz="4" w:space="0" w:color="auto"/>
            </w:tcBorders>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56</w:t>
            </w:r>
          </w:p>
        </w:tc>
        <w:tc>
          <w:tcPr>
            <w:tcW w:w="483"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120</w:t>
            </w:r>
          </w:p>
        </w:tc>
        <w:tc>
          <w:tcPr>
            <w:tcW w:w="483"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208</w:t>
            </w:r>
          </w:p>
        </w:tc>
        <w:tc>
          <w:tcPr>
            <w:tcW w:w="572"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256</w:t>
            </w:r>
          </w:p>
        </w:tc>
        <w:tc>
          <w:tcPr>
            <w:tcW w:w="572"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328</w:t>
            </w:r>
          </w:p>
        </w:tc>
        <w:tc>
          <w:tcPr>
            <w:tcW w:w="572"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408</w:t>
            </w:r>
          </w:p>
        </w:tc>
        <w:tc>
          <w:tcPr>
            <w:tcW w:w="572"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552</w:t>
            </w:r>
          </w:p>
        </w:tc>
        <w:tc>
          <w:tcPr>
            <w:tcW w:w="572"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680</w:t>
            </w:r>
          </w:p>
        </w:tc>
      </w:tr>
      <w:tr w:rsidR="00672CC7">
        <w:trPr>
          <w:cantSplit/>
          <w:jc w:val="center"/>
        </w:trPr>
        <w:tc>
          <w:tcPr>
            <w:tcW w:w="652" w:type="dxa"/>
            <w:tcBorders>
              <w:right w:val="double" w:sz="4" w:space="0" w:color="auto"/>
            </w:tcBorders>
            <w:shd w:val="clear" w:color="auto" w:fill="auto"/>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5</w:t>
            </w:r>
          </w:p>
        </w:tc>
        <w:tc>
          <w:tcPr>
            <w:tcW w:w="483" w:type="dxa"/>
            <w:tcBorders>
              <w:left w:val="double" w:sz="4" w:space="0" w:color="auto"/>
            </w:tcBorders>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72</w:t>
            </w:r>
          </w:p>
        </w:tc>
        <w:tc>
          <w:tcPr>
            <w:tcW w:w="483"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144</w:t>
            </w:r>
          </w:p>
        </w:tc>
        <w:tc>
          <w:tcPr>
            <w:tcW w:w="483"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224</w:t>
            </w:r>
          </w:p>
        </w:tc>
        <w:tc>
          <w:tcPr>
            <w:tcW w:w="572"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328</w:t>
            </w:r>
          </w:p>
        </w:tc>
        <w:tc>
          <w:tcPr>
            <w:tcW w:w="572"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424</w:t>
            </w:r>
          </w:p>
        </w:tc>
        <w:tc>
          <w:tcPr>
            <w:tcW w:w="572"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504</w:t>
            </w:r>
          </w:p>
        </w:tc>
        <w:tc>
          <w:tcPr>
            <w:tcW w:w="572"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680</w:t>
            </w:r>
          </w:p>
        </w:tc>
        <w:tc>
          <w:tcPr>
            <w:tcW w:w="572"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872</w:t>
            </w:r>
          </w:p>
        </w:tc>
      </w:tr>
      <w:tr w:rsidR="00672CC7">
        <w:trPr>
          <w:cantSplit/>
          <w:trHeight w:val="90"/>
          <w:jc w:val="center"/>
        </w:trPr>
        <w:tc>
          <w:tcPr>
            <w:tcW w:w="652" w:type="dxa"/>
            <w:tcBorders>
              <w:right w:val="double" w:sz="4" w:space="0" w:color="auto"/>
            </w:tcBorders>
            <w:shd w:val="clear" w:color="auto" w:fill="auto"/>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6</w:t>
            </w:r>
          </w:p>
        </w:tc>
        <w:tc>
          <w:tcPr>
            <w:tcW w:w="483" w:type="dxa"/>
            <w:tcBorders>
              <w:left w:val="double" w:sz="4" w:space="0" w:color="auto"/>
            </w:tcBorders>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88</w:t>
            </w:r>
          </w:p>
        </w:tc>
        <w:tc>
          <w:tcPr>
            <w:tcW w:w="483"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176</w:t>
            </w:r>
          </w:p>
        </w:tc>
        <w:tc>
          <w:tcPr>
            <w:tcW w:w="483"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256</w:t>
            </w:r>
          </w:p>
        </w:tc>
        <w:tc>
          <w:tcPr>
            <w:tcW w:w="572"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392</w:t>
            </w:r>
          </w:p>
        </w:tc>
        <w:tc>
          <w:tcPr>
            <w:tcW w:w="572"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504</w:t>
            </w:r>
          </w:p>
        </w:tc>
        <w:tc>
          <w:tcPr>
            <w:tcW w:w="572" w:type="dxa"/>
            <w:vAlign w:val="center"/>
          </w:tcPr>
          <w:p w:rsidR="00672CC7" w:rsidRDefault="00630E30">
            <w:pPr>
              <w:pStyle w:val="aa"/>
              <w:spacing w:before="120" w:after="0"/>
              <w:jc w:val="center"/>
              <w:rPr>
                <w:rFonts w:ascii="Arial" w:eastAsia="Times New Roman" w:hAnsi="Arial" w:cs="Arial"/>
                <w:sz w:val="16"/>
                <w:szCs w:val="16"/>
                <w:highlight w:val="green"/>
              </w:rPr>
            </w:pPr>
            <w:r>
              <w:rPr>
                <w:rFonts w:ascii="Arial" w:eastAsia="Times New Roman" w:hAnsi="Arial" w:cs="Arial"/>
                <w:sz w:val="16"/>
                <w:szCs w:val="16"/>
                <w:highlight w:val="green"/>
              </w:rPr>
              <w:t>600</w:t>
            </w:r>
          </w:p>
        </w:tc>
        <w:tc>
          <w:tcPr>
            <w:tcW w:w="572" w:type="dxa"/>
            <w:vAlign w:val="center"/>
          </w:tcPr>
          <w:p w:rsidR="00672CC7" w:rsidRDefault="00630E30">
            <w:pPr>
              <w:pStyle w:val="aa"/>
              <w:spacing w:before="120" w:after="0"/>
              <w:jc w:val="center"/>
              <w:rPr>
                <w:rFonts w:ascii="Arial" w:eastAsia="Times New Roman" w:hAnsi="Arial" w:cs="Arial"/>
                <w:sz w:val="16"/>
                <w:szCs w:val="16"/>
                <w:highlight w:val="green"/>
              </w:rPr>
            </w:pPr>
            <w:r>
              <w:rPr>
                <w:rFonts w:ascii="Arial" w:eastAsia="Times New Roman" w:hAnsi="Arial" w:cs="Arial"/>
                <w:sz w:val="16"/>
                <w:szCs w:val="16"/>
                <w:highlight w:val="green"/>
              </w:rPr>
              <w:t>808</w:t>
            </w:r>
          </w:p>
        </w:tc>
        <w:tc>
          <w:tcPr>
            <w:tcW w:w="572" w:type="dxa"/>
            <w:vAlign w:val="center"/>
          </w:tcPr>
          <w:p w:rsidR="00672CC7" w:rsidRDefault="00630E30">
            <w:pPr>
              <w:pStyle w:val="aa"/>
              <w:spacing w:before="120" w:after="0"/>
              <w:jc w:val="center"/>
              <w:rPr>
                <w:rFonts w:ascii="Arial" w:eastAsia="Times New Roman" w:hAnsi="Arial" w:cs="Arial"/>
                <w:sz w:val="16"/>
                <w:szCs w:val="16"/>
                <w:highlight w:val="green"/>
              </w:rPr>
            </w:pPr>
            <w:r>
              <w:rPr>
                <w:rFonts w:ascii="Arial" w:eastAsia="Times New Roman" w:hAnsi="Arial" w:cs="Arial"/>
                <w:sz w:val="16"/>
                <w:szCs w:val="16"/>
                <w:highlight w:val="green"/>
              </w:rPr>
              <w:t>1000</w:t>
            </w:r>
          </w:p>
        </w:tc>
      </w:tr>
      <w:tr w:rsidR="00672CC7">
        <w:trPr>
          <w:cantSplit/>
          <w:jc w:val="center"/>
        </w:trPr>
        <w:tc>
          <w:tcPr>
            <w:tcW w:w="652" w:type="dxa"/>
            <w:tcBorders>
              <w:right w:val="double" w:sz="4" w:space="0" w:color="auto"/>
            </w:tcBorders>
            <w:shd w:val="clear" w:color="auto" w:fill="auto"/>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7</w:t>
            </w:r>
          </w:p>
        </w:tc>
        <w:tc>
          <w:tcPr>
            <w:tcW w:w="483" w:type="dxa"/>
            <w:tcBorders>
              <w:left w:val="double" w:sz="4" w:space="0" w:color="auto"/>
            </w:tcBorders>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104</w:t>
            </w:r>
          </w:p>
        </w:tc>
        <w:tc>
          <w:tcPr>
            <w:tcW w:w="483"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224</w:t>
            </w:r>
          </w:p>
        </w:tc>
        <w:tc>
          <w:tcPr>
            <w:tcW w:w="483"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328</w:t>
            </w:r>
          </w:p>
        </w:tc>
        <w:tc>
          <w:tcPr>
            <w:tcW w:w="572"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472</w:t>
            </w:r>
          </w:p>
        </w:tc>
        <w:tc>
          <w:tcPr>
            <w:tcW w:w="572"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584</w:t>
            </w:r>
          </w:p>
        </w:tc>
        <w:tc>
          <w:tcPr>
            <w:tcW w:w="572" w:type="dxa"/>
            <w:vAlign w:val="center"/>
          </w:tcPr>
          <w:p w:rsidR="00672CC7" w:rsidRDefault="00630E30">
            <w:pPr>
              <w:pStyle w:val="aa"/>
              <w:spacing w:before="120" w:after="0"/>
              <w:jc w:val="center"/>
              <w:rPr>
                <w:rFonts w:ascii="Arial" w:eastAsia="Times New Roman" w:hAnsi="Arial" w:cs="Arial"/>
                <w:sz w:val="16"/>
                <w:szCs w:val="16"/>
                <w:highlight w:val="green"/>
              </w:rPr>
            </w:pPr>
            <w:r>
              <w:rPr>
                <w:rFonts w:ascii="Arial" w:eastAsia="Times New Roman" w:hAnsi="Arial" w:cs="Arial"/>
                <w:sz w:val="16"/>
                <w:szCs w:val="16"/>
                <w:highlight w:val="green"/>
              </w:rPr>
              <w:t>712</w:t>
            </w:r>
          </w:p>
        </w:tc>
        <w:tc>
          <w:tcPr>
            <w:tcW w:w="572" w:type="dxa"/>
            <w:vAlign w:val="center"/>
          </w:tcPr>
          <w:p w:rsidR="00672CC7" w:rsidRDefault="00630E30">
            <w:pPr>
              <w:pStyle w:val="aa"/>
              <w:spacing w:before="120" w:after="0"/>
              <w:jc w:val="center"/>
              <w:rPr>
                <w:rFonts w:ascii="Arial" w:eastAsia="Times New Roman" w:hAnsi="Arial" w:cs="Arial"/>
                <w:sz w:val="16"/>
                <w:szCs w:val="16"/>
                <w:highlight w:val="green"/>
              </w:rPr>
            </w:pPr>
            <w:r>
              <w:rPr>
                <w:rFonts w:ascii="Arial" w:eastAsia="Times New Roman" w:hAnsi="Arial" w:cs="Arial"/>
                <w:sz w:val="16"/>
                <w:szCs w:val="16"/>
                <w:highlight w:val="green"/>
              </w:rPr>
              <w:t>1000</w:t>
            </w:r>
          </w:p>
        </w:tc>
        <w:tc>
          <w:tcPr>
            <w:tcW w:w="572" w:type="dxa"/>
            <w:vAlign w:val="center"/>
          </w:tcPr>
          <w:p w:rsidR="00672CC7" w:rsidRDefault="00630E30">
            <w:pPr>
              <w:pStyle w:val="aa"/>
              <w:spacing w:before="120" w:after="0"/>
              <w:jc w:val="center"/>
              <w:rPr>
                <w:rFonts w:ascii="Arial" w:eastAsia="Times New Roman" w:hAnsi="Arial" w:cs="Arial"/>
                <w:sz w:val="16"/>
                <w:szCs w:val="16"/>
                <w:highlight w:val="green"/>
              </w:rPr>
            </w:pPr>
            <w:r>
              <w:rPr>
                <w:rFonts w:ascii="Arial" w:eastAsia="Times New Roman" w:hAnsi="Arial" w:cs="Arial"/>
                <w:sz w:val="16"/>
                <w:szCs w:val="16"/>
                <w:highlight w:val="green"/>
              </w:rPr>
              <w:t>1224</w:t>
            </w:r>
          </w:p>
        </w:tc>
      </w:tr>
      <w:tr w:rsidR="00672CC7">
        <w:trPr>
          <w:cantSplit/>
          <w:jc w:val="center"/>
        </w:trPr>
        <w:tc>
          <w:tcPr>
            <w:tcW w:w="652" w:type="dxa"/>
            <w:tcBorders>
              <w:right w:val="double" w:sz="4" w:space="0" w:color="auto"/>
            </w:tcBorders>
            <w:shd w:val="clear" w:color="auto" w:fill="auto"/>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8</w:t>
            </w:r>
          </w:p>
        </w:tc>
        <w:tc>
          <w:tcPr>
            <w:tcW w:w="483" w:type="dxa"/>
            <w:tcBorders>
              <w:left w:val="double" w:sz="4" w:space="0" w:color="auto"/>
            </w:tcBorders>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120</w:t>
            </w:r>
          </w:p>
        </w:tc>
        <w:tc>
          <w:tcPr>
            <w:tcW w:w="483"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256</w:t>
            </w:r>
          </w:p>
        </w:tc>
        <w:tc>
          <w:tcPr>
            <w:tcW w:w="483"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392</w:t>
            </w:r>
          </w:p>
        </w:tc>
        <w:tc>
          <w:tcPr>
            <w:tcW w:w="572"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536</w:t>
            </w:r>
          </w:p>
        </w:tc>
        <w:tc>
          <w:tcPr>
            <w:tcW w:w="572"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680</w:t>
            </w:r>
          </w:p>
        </w:tc>
        <w:tc>
          <w:tcPr>
            <w:tcW w:w="572" w:type="dxa"/>
            <w:vAlign w:val="center"/>
          </w:tcPr>
          <w:p w:rsidR="00672CC7" w:rsidRDefault="00630E30">
            <w:pPr>
              <w:pStyle w:val="aa"/>
              <w:spacing w:before="120" w:after="0"/>
              <w:jc w:val="center"/>
              <w:rPr>
                <w:rFonts w:ascii="Arial" w:eastAsia="Times New Roman" w:hAnsi="Arial" w:cs="Arial"/>
                <w:sz w:val="16"/>
                <w:szCs w:val="16"/>
                <w:highlight w:val="green"/>
              </w:rPr>
            </w:pPr>
            <w:r>
              <w:rPr>
                <w:rFonts w:ascii="Arial" w:eastAsia="Times New Roman" w:hAnsi="Arial" w:cs="Arial"/>
                <w:sz w:val="16"/>
                <w:szCs w:val="16"/>
                <w:highlight w:val="green"/>
              </w:rPr>
              <w:t>808</w:t>
            </w:r>
          </w:p>
        </w:tc>
        <w:tc>
          <w:tcPr>
            <w:tcW w:w="572" w:type="dxa"/>
            <w:vAlign w:val="center"/>
          </w:tcPr>
          <w:p w:rsidR="00672CC7" w:rsidRDefault="00630E30">
            <w:pPr>
              <w:pStyle w:val="aa"/>
              <w:spacing w:before="120" w:after="0"/>
              <w:jc w:val="center"/>
              <w:rPr>
                <w:rFonts w:ascii="Arial" w:eastAsia="Times New Roman" w:hAnsi="Arial" w:cs="Arial"/>
                <w:sz w:val="16"/>
                <w:szCs w:val="16"/>
                <w:highlight w:val="green"/>
              </w:rPr>
            </w:pPr>
            <w:r>
              <w:rPr>
                <w:rFonts w:ascii="Arial" w:hAnsi="Arial" w:cs="Arial"/>
                <w:sz w:val="16"/>
                <w:szCs w:val="16"/>
                <w:highlight w:val="green"/>
              </w:rPr>
              <w:t xml:space="preserve">1096 </w:t>
            </w:r>
          </w:p>
        </w:tc>
        <w:tc>
          <w:tcPr>
            <w:tcW w:w="572" w:type="dxa"/>
            <w:vAlign w:val="center"/>
          </w:tcPr>
          <w:p w:rsidR="00672CC7" w:rsidRDefault="00630E30">
            <w:pPr>
              <w:pStyle w:val="aa"/>
              <w:spacing w:before="120" w:after="0"/>
              <w:jc w:val="center"/>
              <w:rPr>
                <w:rFonts w:ascii="Arial" w:eastAsia="Times New Roman" w:hAnsi="Arial" w:cs="Arial"/>
                <w:sz w:val="16"/>
                <w:szCs w:val="16"/>
                <w:highlight w:val="green"/>
              </w:rPr>
            </w:pPr>
            <w:r>
              <w:rPr>
                <w:rFonts w:ascii="Arial" w:hAnsi="Arial" w:cs="Arial"/>
                <w:sz w:val="16"/>
                <w:szCs w:val="16"/>
                <w:highlight w:val="green"/>
              </w:rPr>
              <w:t xml:space="preserve">1384 </w:t>
            </w:r>
          </w:p>
        </w:tc>
      </w:tr>
      <w:tr w:rsidR="00672CC7">
        <w:trPr>
          <w:cantSplit/>
          <w:jc w:val="center"/>
        </w:trPr>
        <w:tc>
          <w:tcPr>
            <w:tcW w:w="652" w:type="dxa"/>
            <w:tcBorders>
              <w:right w:val="double" w:sz="4" w:space="0" w:color="auto"/>
            </w:tcBorders>
            <w:shd w:val="clear" w:color="auto" w:fill="auto"/>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9</w:t>
            </w:r>
          </w:p>
        </w:tc>
        <w:tc>
          <w:tcPr>
            <w:tcW w:w="483" w:type="dxa"/>
            <w:tcBorders>
              <w:left w:val="double" w:sz="4" w:space="0" w:color="auto"/>
            </w:tcBorders>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136</w:t>
            </w:r>
          </w:p>
        </w:tc>
        <w:tc>
          <w:tcPr>
            <w:tcW w:w="483"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296</w:t>
            </w:r>
          </w:p>
        </w:tc>
        <w:tc>
          <w:tcPr>
            <w:tcW w:w="483"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456</w:t>
            </w:r>
          </w:p>
        </w:tc>
        <w:tc>
          <w:tcPr>
            <w:tcW w:w="572"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616</w:t>
            </w:r>
          </w:p>
        </w:tc>
        <w:tc>
          <w:tcPr>
            <w:tcW w:w="572"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776</w:t>
            </w:r>
          </w:p>
        </w:tc>
        <w:tc>
          <w:tcPr>
            <w:tcW w:w="572" w:type="dxa"/>
            <w:vAlign w:val="center"/>
          </w:tcPr>
          <w:p w:rsidR="00672CC7" w:rsidRDefault="00630E30">
            <w:pPr>
              <w:pStyle w:val="aa"/>
              <w:spacing w:before="120" w:after="0"/>
              <w:jc w:val="center"/>
              <w:rPr>
                <w:rFonts w:ascii="Arial" w:eastAsia="Times New Roman" w:hAnsi="Arial" w:cs="Arial"/>
                <w:sz w:val="16"/>
                <w:szCs w:val="16"/>
                <w:highlight w:val="yellow"/>
              </w:rPr>
            </w:pPr>
            <w:r>
              <w:rPr>
                <w:rFonts w:ascii="Arial" w:eastAsia="Times New Roman" w:hAnsi="Arial" w:cs="Arial"/>
                <w:sz w:val="16"/>
                <w:szCs w:val="16"/>
                <w:highlight w:val="yellow"/>
              </w:rPr>
              <w:t>936</w:t>
            </w:r>
          </w:p>
        </w:tc>
        <w:tc>
          <w:tcPr>
            <w:tcW w:w="572" w:type="dxa"/>
            <w:vAlign w:val="center"/>
          </w:tcPr>
          <w:p w:rsidR="00672CC7" w:rsidRDefault="00630E30">
            <w:pPr>
              <w:pStyle w:val="aa"/>
              <w:spacing w:before="120" w:after="0"/>
              <w:jc w:val="center"/>
              <w:rPr>
                <w:rFonts w:ascii="Arial" w:eastAsia="Times New Roman" w:hAnsi="Arial" w:cs="Arial"/>
                <w:sz w:val="16"/>
                <w:szCs w:val="16"/>
                <w:highlight w:val="yellow"/>
              </w:rPr>
            </w:pPr>
            <w:r>
              <w:rPr>
                <w:rFonts w:ascii="Arial" w:hAnsi="Arial" w:cs="Arial"/>
                <w:sz w:val="16"/>
                <w:szCs w:val="16"/>
                <w:highlight w:val="yellow"/>
              </w:rPr>
              <w:t xml:space="preserve">1256 </w:t>
            </w:r>
          </w:p>
        </w:tc>
        <w:tc>
          <w:tcPr>
            <w:tcW w:w="572" w:type="dxa"/>
            <w:vAlign w:val="center"/>
          </w:tcPr>
          <w:p w:rsidR="00672CC7" w:rsidRDefault="00630E30">
            <w:pPr>
              <w:pStyle w:val="aa"/>
              <w:spacing w:before="120" w:after="0"/>
              <w:jc w:val="center"/>
              <w:rPr>
                <w:rFonts w:ascii="Arial" w:eastAsia="Times New Roman" w:hAnsi="Arial" w:cs="Arial"/>
                <w:sz w:val="16"/>
                <w:szCs w:val="16"/>
                <w:highlight w:val="yellow"/>
              </w:rPr>
            </w:pPr>
            <w:r>
              <w:rPr>
                <w:rFonts w:ascii="Arial" w:hAnsi="Arial" w:cs="Arial"/>
                <w:sz w:val="16"/>
                <w:szCs w:val="16"/>
                <w:highlight w:val="yellow"/>
              </w:rPr>
              <w:t xml:space="preserve">1544 </w:t>
            </w:r>
          </w:p>
        </w:tc>
      </w:tr>
      <w:tr w:rsidR="00672CC7">
        <w:trPr>
          <w:cantSplit/>
          <w:trHeight w:val="90"/>
          <w:jc w:val="center"/>
        </w:trPr>
        <w:tc>
          <w:tcPr>
            <w:tcW w:w="652" w:type="dxa"/>
            <w:tcBorders>
              <w:right w:val="double" w:sz="4" w:space="0" w:color="auto"/>
            </w:tcBorders>
            <w:shd w:val="clear" w:color="auto" w:fill="auto"/>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10</w:t>
            </w:r>
          </w:p>
        </w:tc>
        <w:tc>
          <w:tcPr>
            <w:tcW w:w="483" w:type="dxa"/>
            <w:tcBorders>
              <w:left w:val="double" w:sz="4" w:space="0" w:color="auto"/>
            </w:tcBorders>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144</w:t>
            </w:r>
          </w:p>
        </w:tc>
        <w:tc>
          <w:tcPr>
            <w:tcW w:w="483"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328</w:t>
            </w:r>
          </w:p>
        </w:tc>
        <w:tc>
          <w:tcPr>
            <w:tcW w:w="483"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504</w:t>
            </w:r>
          </w:p>
        </w:tc>
        <w:tc>
          <w:tcPr>
            <w:tcW w:w="572"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680</w:t>
            </w:r>
          </w:p>
        </w:tc>
        <w:tc>
          <w:tcPr>
            <w:tcW w:w="572"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872</w:t>
            </w:r>
          </w:p>
        </w:tc>
        <w:tc>
          <w:tcPr>
            <w:tcW w:w="572" w:type="dxa"/>
            <w:vAlign w:val="center"/>
          </w:tcPr>
          <w:p w:rsidR="00672CC7" w:rsidRDefault="00630E30">
            <w:pPr>
              <w:pStyle w:val="aa"/>
              <w:spacing w:before="120" w:after="0"/>
              <w:jc w:val="center"/>
              <w:rPr>
                <w:rFonts w:ascii="Arial" w:eastAsia="Times New Roman" w:hAnsi="Arial" w:cs="Arial"/>
                <w:sz w:val="16"/>
                <w:szCs w:val="16"/>
                <w:highlight w:val="yellow"/>
              </w:rPr>
            </w:pPr>
            <w:r>
              <w:rPr>
                <w:rFonts w:ascii="Arial" w:eastAsia="Times New Roman" w:hAnsi="Arial" w:cs="Arial"/>
                <w:sz w:val="16"/>
                <w:szCs w:val="16"/>
                <w:highlight w:val="yellow"/>
              </w:rPr>
              <w:t>1000</w:t>
            </w:r>
          </w:p>
        </w:tc>
        <w:tc>
          <w:tcPr>
            <w:tcW w:w="572" w:type="dxa"/>
            <w:vAlign w:val="center"/>
          </w:tcPr>
          <w:p w:rsidR="00672CC7" w:rsidRDefault="00630E30">
            <w:pPr>
              <w:pStyle w:val="aa"/>
              <w:spacing w:before="120" w:after="0"/>
              <w:jc w:val="center"/>
              <w:rPr>
                <w:rFonts w:ascii="Arial" w:eastAsia="Times New Roman" w:hAnsi="Arial" w:cs="Arial"/>
                <w:sz w:val="16"/>
                <w:szCs w:val="16"/>
                <w:highlight w:val="yellow"/>
              </w:rPr>
            </w:pPr>
            <w:r>
              <w:rPr>
                <w:rFonts w:ascii="Arial" w:hAnsi="Arial" w:cs="Arial"/>
                <w:sz w:val="16"/>
                <w:szCs w:val="16"/>
                <w:highlight w:val="yellow"/>
              </w:rPr>
              <w:t xml:space="preserve">1384 </w:t>
            </w:r>
          </w:p>
        </w:tc>
        <w:tc>
          <w:tcPr>
            <w:tcW w:w="572" w:type="dxa"/>
            <w:vAlign w:val="center"/>
          </w:tcPr>
          <w:p w:rsidR="00672CC7" w:rsidRDefault="00630E30">
            <w:pPr>
              <w:pStyle w:val="aa"/>
              <w:spacing w:before="120" w:after="0"/>
              <w:jc w:val="center"/>
              <w:rPr>
                <w:rFonts w:ascii="Arial" w:eastAsia="Times New Roman" w:hAnsi="Arial" w:cs="Arial"/>
                <w:sz w:val="16"/>
                <w:szCs w:val="16"/>
                <w:highlight w:val="yellow"/>
              </w:rPr>
            </w:pPr>
            <w:r>
              <w:rPr>
                <w:rFonts w:ascii="Arial" w:hAnsi="Arial" w:cs="Arial"/>
                <w:sz w:val="16"/>
                <w:szCs w:val="16"/>
                <w:highlight w:val="yellow"/>
              </w:rPr>
              <w:t xml:space="preserve">1736 </w:t>
            </w:r>
          </w:p>
        </w:tc>
      </w:tr>
      <w:tr w:rsidR="00672CC7">
        <w:trPr>
          <w:cantSplit/>
          <w:jc w:val="center"/>
        </w:trPr>
        <w:tc>
          <w:tcPr>
            <w:tcW w:w="652" w:type="dxa"/>
            <w:tcBorders>
              <w:right w:val="double" w:sz="4" w:space="0" w:color="auto"/>
            </w:tcBorders>
            <w:shd w:val="clear" w:color="auto" w:fill="auto"/>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11</w:t>
            </w:r>
          </w:p>
        </w:tc>
        <w:tc>
          <w:tcPr>
            <w:tcW w:w="483" w:type="dxa"/>
            <w:tcBorders>
              <w:left w:val="double" w:sz="4" w:space="0" w:color="auto"/>
            </w:tcBorders>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176</w:t>
            </w:r>
          </w:p>
        </w:tc>
        <w:tc>
          <w:tcPr>
            <w:tcW w:w="483"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376</w:t>
            </w:r>
          </w:p>
        </w:tc>
        <w:tc>
          <w:tcPr>
            <w:tcW w:w="483"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584</w:t>
            </w:r>
          </w:p>
        </w:tc>
        <w:tc>
          <w:tcPr>
            <w:tcW w:w="572"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776</w:t>
            </w:r>
          </w:p>
        </w:tc>
        <w:tc>
          <w:tcPr>
            <w:tcW w:w="572"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1000</w:t>
            </w:r>
          </w:p>
        </w:tc>
        <w:tc>
          <w:tcPr>
            <w:tcW w:w="572" w:type="dxa"/>
            <w:vAlign w:val="center"/>
          </w:tcPr>
          <w:p w:rsidR="00672CC7" w:rsidRDefault="00630E30">
            <w:pPr>
              <w:pStyle w:val="aa"/>
              <w:spacing w:before="120" w:after="0"/>
              <w:jc w:val="center"/>
              <w:rPr>
                <w:rFonts w:ascii="Arial" w:eastAsia="Times New Roman" w:hAnsi="Arial" w:cs="Arial"/>
                <w:sz w:val="16"/>
                <w:szCs w:val="16"/>
                <w:highlight w:val="yellow"/>
              </w:rPr>
            </w:pPr>
            <w:r>
              <w:rPr>
                <w:rFonts w:ascii="Arial" w:eastAsia="Times New Roman" w:hAnsi="Arial" w:cs="Arial"/>
                <w:sz w:val="16"/>
                <w:szCs w:val="16"/>
                <w:highlight w:val="yellow"/>
              </w:rPr>
              <w:t>1192</w:t>
            </w:r>
          </w:p>
        </w:tc>
        <w:tc>
          <w:tcPr>
            <w:tcW w:w="572" w:type="dxa"/>
            <w:vAlign w:val="center"/>
          </w:tcPr>
          <w:p w:rsidR="00672CC7" w:rsidRDefault="00630E30">
            <w:pPr>
              <w:pStyle w:val="aa"/>
              <w:spacing w:before="120" w:after="0"/>
              <w:jc w:val="center"/>
              <w:rPr>
                <w:rFonts w:ascii="Arial" w:eastAsia="Times New Roman" w:hAnsi="Arial" w:cs="Arial"/>
                <w:sz w:val="16"/>
                <w:szCs w:val="16"/>
                <w:highlight w:val="yellow"/>
              </w:rPr>
            </w:pPr>
            <w:r>
              <w:rPr>
                <w:rFonts w:ascii="Arial" w:hAnsi="Arial" w:cs="Arial"/>
                <w:sz w:val="16"/>
                <w:szCs w:val="16"/>
                <w:highlight w:val="yellow"/>
              </w:rPr>
              <w:t xml:space="preserve">1608 </w:t>
            </w:r>
          </w:p>
        </w:tc>
        <w:tc>
          <w:tcPr>
            <w:tcW w:w="572" w:type="dxa"/>
            <w:vAlign w:val="center"/>
          </w:tcPr>
          <w:p w:rsidR="00672CC7" w:rsidRDefault="00630E30">
            <w:pPr>
              <w:pStyle w:val="aa"/>
              <w:spacing w:before="120" w:after="0"/>
              <w:jc w:val="center"/>
              <w:rPr>
                <w:rFonts w:ascii="Arial" w:eastAsia="Times New Roman" w:hAnsi="Arial" w:cs="Arial"/>
                <w:sz w:val="16"/>
                <w:szCs w:val="16"/>
                <w:highlight w:val="yellow"/>
              </w:rPr>
            </w:pPr>
            <w:r>
              <w:rPr>
                <w:rFonts w:ascii="Arial" w:hAnsi="Arial" w:cs="Arial"/>
                <w:sz w:val="16"/>
                <w:szCs w:val="16"/>
                <w:highlight w:val="yellow"/>
              </w:rPr>
              <w:t xml:space="preserve">2024 </w:t>
            </w:r>
          </w:p>
        </w:tc>
      </w:tr>
      <w:tr w:rsidR="00672CC7">
        <w:trPr>
          <w:cantSplit/>
          <w:jc w:val="center"/>
        </w:trPr>
        <w:tc>
          <w:tcPr>
            <w:tcW w:w="652" w:type="dxa"/>
            <w:tcBorders>
              <w:right w:val="double" w:sz="4" w:space="0" w:color="auto"/>
            </w:tcBorders>
            <w:shd w:val="clear" w:color="auto" w:fill="auto"/>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12</w:t>
            </w:r>
          </w:p>
        </w:tc>
        <w:tc>
          <w:tcPr>
            <w:tcW w:w="483" w:type="dxa"/>
            <w:tcBorders>
              <w:left w:val="double" w:sz="4" w:space="0" w:color="auto"/>
            </w:tcBorders>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208</w:t>
            </w:r>
          </w:p>
        </w:tc>
        <w:tc>
          <w:tcPr>
            <w:tcW w:w="483"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440</w:t>
            </w:r>
          </w:p>
        </w:tc>
        <w:tc>
          <w:tcPr>
            <w:tcW w:w="483"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680</w:t>
            </w:r>
          </w:p>
        </w:tc>
        <w:tc>
          <w:tcPr>
            <w:tcW w:w="572"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1000</w:t>
            </w:r>
          </w:p>
        </w:tc>
        <w:tc>
          <w:tcPr>
            <w:tcW w:w="572" w:type="dxa"/>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1128</w:t>
            </w:r>
          </w:p>
        </w:tc>
        <w:tc>
          <w:tcPr>
            <w:tcW w:w="572" w:type="dxa"/>
            <w:vAlign w:val="center"/>
          </w:tcPr>
          <w:p w:rsidR="00672CC7" w:rsidRDefault="00630E30">
            <w:pPr>
              <w:pStyle w:val="aa"/>
              <w:spacing w:before="120" w:after="0"/>
              <w:jc w:val="center"/>
              <w:rPr>
                <w:rFonts w:ascii="Arial" w:eastAsia="Times New Roman" w:hAnsi="Arial" w:cs="Arial"/>
                <w:sz w:val="16"/>
                <w:szCs w:val="16"/>
                <w:highlight w:val="yellow"/>
              </w:rPr>
            </w:pPr>
            <w:r>
              <w:rPr>
                <w:rFonts w:ascii="Arial" w:hAnsi="Arial" w:cs="Arial"/>
                <w:sz w:val="16"/>
                <w:szCs w:val="16"/>
                <w:highlight w:val="yellow"/>
              </w:rPr>
              <w:t xml:space="preserve">1352 </w:t>
            </w:r>
          </w:p>
        </w:tc>
        <w:tc>
          <w:tcPr>
            <w:tcW w:w="572" w:type="dxa"/>
            <w:vAlign w:val="center"/>
          </w:tcPr>
          <w:p w:rsidR="00672CC7" w:rsidRDefault="00630E30">
            <w:pPr>
              <w:pStyle w:val="aa"/>
              <w:spacing w:before="120" w:after="0"/>
              <w:jc w:val="center"/>
              <w:rPr>
                <w:rFonts w:ascii="Arial" w:eastAsia="Times New Roman" w:hAnsi="Arial" w:cs="Arial"/>
                <w:sz w:val="16"/>
                <w:szCs w:val="16"/>
                <w:highlight w:val="yellow"/>
              </w:rPr>
            </w:pPr>
            <w:r>
              <w:rPr>
                <w:rFonts w:ascii="Arial" w:hAnsi="Arial" w:cs="Arial"/>
                <w:sz w:val="16"/>
                <w:szCs w:val="16"/>
                <w:highlight w:val="yellow"/>
              </w:rPr>
              <w:t xml:space="preserve">1800 </w:t>
            </w:r>
          </w:p>
        </w:tc>
        <w:tc>
          <w:tcPr>
            <w:tcW w:w="572" w:type="dxa"/>
            <w:vAlign w:val="center"/>
          </w:tcPr>
          <w:p w:rsidR="00672CC7" w:rsidRDefault="00630E30">
            <w:pPr>
              <w:pStyle w:val="aa"/>
              <w:spacing w:before="120" w:after="0"/>
              <w:jc w:val="center"/>
              <w:rPr>
                <w:rFonts w:ascii="Arial" w:eastAsia="Times New Roman" w:hAnsi="Arial" w:cs="Arial"/>
                <w:sz w:val="16"/>
                <w:szCs w:val="16"/>
                <w:highlight w:val="yellow"/>
              </w:rPr>
            </w:pPr>
            <w:r>
              <w:rPr>
                <w:rFonts w:ascii="Arial" w:hAnsi="Arial" w:cs="Arial"/>
                <w:sz w:val="16"/>
                <w:szCs w:val="16"/>
                <w:highlight w:val="yellow"/>
              </w:rPr>
              <w:t xml:space="preserve">2280 </w:t>
            </w:r>
          </w:p>
        </w:tc>
      </w:tr>
      <w:tr w:rsidR="00672CC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 xml:space="preserve">13 </w:t>
            </w:r>
          </w:p>
        </w:tc>
        <w:tc>
          <w:tcPr>
            <w:tcW w:w="483" w:type="dxa"/>
            <w:tcBorders>
              <w:top w:val="single" w:sz="4" w:space="0" w:color="auto"/>
              <w:left w:val="double" w:sz="4" w:space="0" w:color="auto"/>
              <w:bottom w:val="single" w:sz="4" w:space="0" w:color="auto"/>
              <w:right w:val="single" w:sz="4" w:space="0" w:color="auto"/>
            </w:tcBorders>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 xml:space="preserve">224 </w:t>
            </w:r>
          </w:p>
        </w:tc>
        <w:tc>
          <w:tcPr>
            <w:tcW w:w="483" w:type="dxa"/>
            <w:tcBorders>
              <w:top w:val="single" w:sz="4" w:space="0" w:color="auto"/>
              <w:left w:val="single" w:sz="4" w:space="0" w:color="auto"/>
              <w:bottom w:val="single" w:sz="4" w:space="0" w:color="auto"/>
              <w:right w:val="single" w:sz="4" w:space="0" w:color="auto"/>
            </w:tcBorders>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 xml:space="preserve">488 </w:t>
            </w:r>
          </w:p>
        </w:tc>
        <w:tc>
          <w:tcPr>
            <w:tcW w:w="483" w:type="dxa"/>
            <w:tcBorders>
              <w:top w:val="single" w:sz="4" w:space="0" w:color="auto"/>
              <w:left w:val="single" w:sz="4" w:space="0" w:color="auto"/>
              <w:bottom w:val="single" w:sz="4" w:space="0" w:color="auto"/>
              <w:right w:val="single" w:sz="4" w:space="0" w:color="auto"/>
            </w:tcBorders>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 xml:space="preserve">744 </w:t>
            </w:r>
          </w:p>
        </w:tc>
        <w:tc>
          <w:tcPr>
            <w:tcW w:w="572" w:type="dxa"/>
            <w:tcBorders>
              <w:top w:val="single" w:sz="4" w:space="0" w:color="auto"/>
              <w:left w:val="single" w:sz="4" w:space="0" w:color="auto"/>
              <w:bottom w:val="single" w:sz="4" w:space="0" w:color="auto"/>
              <w:right w:val="single" w:sz="4" w:space="0" w:color="auto"/>
            </w:tcBorders>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1032</w:t>
            </w:r>
          </w:p>
        </w:tc>
        <w:tc>
          <w:tcPr>
            <w:tcW w:w="572" w:type="dxa"/>
            <w:tcBorders>
              <w:top w:val="single" w:sz="4" w:space="0" w:color="auto"/>
              <w:left w:val="single" w:sz="4" w:space="0" w:color="auto"/>
              <w:bottom w:val="single" w:sz="4" w:space="0" w:color="auto"/>
              <w:right w:val="single" w:sz="4" w:space="0" w:color="auto"/>
            </w:tcBorders>
            <w:vAlign w:val="center"/>
          </w:tcPr>
          <w:p w:rsidR="00672CC7" w:rsidRDefault="00630E30">
            <w:pPr>
              <w:pStyle w:val="aa"/>
              <w:spacing w:before="120" w:after="0"/>
              <w:jc w:val="center"/>
              <w:rPr>
                <w:rFonts w:ascii="Arial" w:eastAsia="Times New Roman" w:hAnsi="Arial" w:cs="Arial"/>
                <w:sz w:val="16"/>
                <w:szCs w:val="16"/>
              </w:rPr>
            </w:pPr>
            <w:r>
              <w:rPr>
                <w:rFonts w:ascii="Arial" w:eastAsia="Times New Roman" w:hAnsi="Arial" w:cs="Arial"/>
                <w:sz w:val="16"/>
                <w:szCs w:val="16"/>
              </w:rPr>
              <w:t xml:space="preserve">1256 </w:t>
            </w:r>
          </w:p>
        </w:tc>
        <w:tc>
          <w:tcPr>
            <w:tcW w:w="572" w:type="dxa"/>
            <w:tcBorders>
              <w:top w:val="single" w:sz="4" w:space="0" w:color="auto"/>
              <w:left w:val="single" w:sz="4" w:space="0" w:color="auto"/>
              <w:bottom w:val="single" w:sz="4" w:space="0" w:color="auto"/>
              <w:right w:val="single" w:sz="4" w:space="0" w:color="auto"/>
            </w:tcBorders>
            <w:vAlign w:val="center"/>
          </w:tcPr>
          <w:p w:rsidR="00672CC7" w:rsidRDefault="00630E30">
            <w:pPr>
              <w:pStyle w:val="aa"/>
              <w:spacing w:before="120" w:after="0"/>
              <w:jc w:val="center"/>
              <w:rPr>
                <w:rFonts w:ascii="Arial" w:eastAsia="Times New Roman" w:hAnsi="Arial" w:cs="Arial"/>
                <w:sz w:val="16"/>
                <w:szCs w:val="16"/>
                <w:highlight w:val="yellow"/>
              </w:rPr>
            </w:pPr>
            <w:r>
              <w:rPr>
                <w:rFonts w:ascii="Arial" w:eastAsia="Times New Roman" w:hAnsi="Arial" w:cs="Arial"/>
                <w:sz w:val="16"/>
                <w:szCs w:val="16"/>
                <w:highlight w:val="yellow"/>
              </w:rPr>
              <w:t xml:space="preserve">1544 </w:t>
            </w:r>
          </w:p>
        </w:tc>
        <w:tc>
          <w:tcPr>
            <w:tcW w:w="572" w:type="dxa"/>
            <w:tcBorders>
              <w:top w:val="single" w:sz="4" w:space="0" w:color="auto"/>
              <w:left w:val="single" w:sz="4" w:space="0" w:color="auto"/>
              <w:bottom w:val="single" w:sz="4" w:space="0" w:color="auto"/>
              <w:right w:val="single" w:sz="4" w:space="0" w:color="auto"/>
            </w:tcBorders>
            <w:vAlign w:val="center"/>
          </w:tcPr>
          <w:p w:rsidR="00672CC7" w:rsidRDefault="00630E30">
            <w:pPr>
              <w:pStyle w:val="aa"/>
              <w:spacing w:before="120" w:after="0"/>
              <w:jc w:val="center"/>
              <w:rPr>
                <w:rFonts w:ascii="Arial" w:eastAsia="Times New Roman" w:hAnsi="Arial" w:cs="Arial"/>
                <w:sz w:val="16"/>
                <w:szCs w:val="16"/>
                <w:highlight w:val="yellow"/>
              </w:rPr>
            </w:pPr>
            <w:r>
              <w:rPr>
                <w:rFonts w:ascii="Arial" w:eastAsia="Times New Roman" w:hAnsi="Arial" w:cs="Arial"/>
                <w:sz w:val="16"/>
                <w:szCs w:val="16"/>
                <w:highlight w:val="yellow"/>
              </w:rPr>
              <w:t xml:space="preserve">2024 </w:t>
            </w:r>
          </w:p>
        </w:tc>
        <w:tc>
          <w:tcPr>
            <w:tcW w:w="572" w:type="dxa"/>
            <w:tcBorders>
              <w:top w:val="single" w:sz="4" w:space="0" w:color="auto"/>
              <w:left w:val="single" w:sz="4" w:space="0" w:color="auto"/>
              <w:bottom w:val="single" w:sz="4" w:space="0" w:color="auto"/>
              <w:right w:val="single" w:sz="4" w:space="0" w:color="auto"/>
            </w:tcBorders>
            <w:vAlign w:val="center"/>
          </w:tcPr>
          <w:p w:rsidR="00672CC7" w:rsidRDefault="00630E30">
            <w:pPr>
              <w:pStyle w:val="aa"/>
              <w:spacing w:before="120" w:after="0"/>
              <w:jc w:val="center"/>
              <w:rPr>
                <w:rFonts w:ascii="Arial" w:eastAsia="Times New Roman" w:hAnsi="Arial" w:cs="Arial"/>
                <w:sz w:val="16"/>
                <w:szCs w:val="16"/>
                <w:highlight w:val="yellow"/>
              </w:rPr>
            </w:pPr>
            <w:r>
              <w:rPr>
                <w:rFonts w:ascii="Arial" w:eastAsia="Times New Roman" w:hAnsi="Arial" w:cs="Arial"/>
                <w:sz w:val="16"/>
                <w:szCs w:val="16"/>
                <w:highlight w:val="yellow"/>
              </w:rPr>
              <w:t xml:space="preserve">2536 </w:t>
            </w:r>
          </w:p>
        </w:tc>
      </w:tr>
    </w:tbl>
    <w:p w:rsidR="00672CC7" w:rsidRDefault="00630E30">
      <w:pPr>
        <w:pStyle w:val="54"/>
        <w:spacing w:before="120"/>
        <w:ind w:firstLineChars="0" w:firstLine="0"/>
        <w:rPr>
          <w:bCs/>
          <w:lang w:val="en-US" w:eastAsia="zh-CN"/>
        </w:rPr>
      </w:pPr>
      <w:r>
        <w:rPr>
          <w:rFonts w:hint="eastAsia"/>
          <w:bCs/>
          <w:lang w:val="en-US" w:eastAsia="zh-CN"/>
        </w:rPr>
        <w:lastRenderedPageBreak/>
        <w:t xml:space="preserve">Note that the yellow values in the table can be used for standalone scenario and the green values is used for in-band scenario. </w:t>
      </w:r>
      <w:r>
        <w:rPr>
          <w:bCs/>
          <w:lang w:val="en-US" w:eastAsia="zh-CN"/>
        </w:rPr>
        <w:t>The corresponding code rate for these TBS fields</w:t>
      </w:r>
      <w:r>
        <w:rPr>
          <w:rFonts w:hint="eastAsia"/>
          <w:bCs/>
          <w:lang w:val="en-US" w:eastAsia="zh-CN"/>
        </w:rPr>
        <w:t xml:space="preserve"> in standalone and in-band scenario</w:t>
      </w:r>
      <w:r>
        <w:rPr>
          <w:bCs/>
          <w:lang w:val="en-US" w:eastAsia="zh-CN"/>
        </w:rPr>
        <w:t xml:space="preserve"> are listed in the following table:</w:t>
      </w:r>
    </w:p>
    <w:p w:rsidR="00672CC7" w:rsidRDefault="00630E30">
      <w:pPr>
        <w:pStyle w:val="54"/>
        <w:spacing w:before="120"/>
        <w:ind w:firstLineChars="0" w:firstLine="0"/>
        <w:jc w:val="center"/>
        <w:rPr>
          <w:bCs/>
          <w:lang w:val="en-US" w:eastAsia="zh-CN"/>
        </w:rPr>
      </w:pPr>
      <w:r>
        <w:rPr>
          <w:bCs/>
          <w:lang w:val="en-US" w:eastAsia="zh-CN"/>
        </w:rPr>
        <w:t xml:space="preserve">Table 2: </w:t>
      </w:r>
      <w:r>
        <w:rPr>
          <w:rFonts w:hint="eastAsia"/>
          <w:bCs/>
          <w:lang w:val="en-US" w:eastAsia="zh-CN"/>
        </w:rPr>
        <w:t>H</w:t>
      </w:r>
      <w:r>
        <w:rPr>
          <w:bCs/>
          <w:lang w:val="en-US" w:eastAsia="zh-CN"/>
        </w:rPr>
        <w:t>igh coding rate for largest TBS values</w:t>
      </w:r>
    </w:p>
    <w:tbl>
      <w:tblPr>
        <w:tblStyle w:val="af7"/>
        <w:tblW w:w="7343" w:type="dxa"/>
        <w:jc w:val="center"/>
        <w:tblLayout w:type="fixed"/>
        <w:tblLook w:val="04A0" w:firstRow="1" w:lastRow="0" w:firstColumn="1" w:lastColumn="0" w:noHBand="0" w:noVBand="1"/>
      </w:tblPr>
      <w:tblGrid>
        <w:gridCol w:w="1016"/>
        <w:gridCol w:w="1450"/>
        <w:gridCol w:w="1524"/>
        <w:gridCol w:w="1809"/>
        <w:gridCol w:w="1544"/>
      </w:tblGrid>
      <w:tr w:rsidR="00672CC7">
        <w:trPr>
          <w:jc w:val="center"/>
        </w:trPr>
        <w:tc>
          <w:tcPr>
            <w:tcW w:w="1016" w:type="dxa"/>
          </w:tcPr>
          <w:p w:rsidR="00672CC7" w:rsidRDefault="00630E30">
            <w:pPr>
              <w:pStyle w:val="54"/>
              <w:spacing w:before="120"/>
              <w:ind w:firstLine="400"/>
              <w:rPr>
                <w:bCs/>
                <w:lang w:val="en-US" w:eastAsia="zh-CN"/>
              </w:rPr>
            </w:pPr>
            <w:r>
              <w:rPr>
                <w:rFonts w:cs="Arial"/>
                <w:position w:val="-10"/>
                <w:szCs w:val="18"/>
              </w:rPr>
              <w:object w:dxaOrig="435" w:dyaOrig="285">
                <v:shape id="_x0000_i1027" type="#_x0000_t75" style="width:21.7pt;height:14.3pt" o:ole="">
                  <v:imagedata r:id="rId8" o:title=""/>
                </v:shape>
                <o:OLEObject Type="Embed" ProgID="Equation.3" ShapeID="_x0000_i1027" DrawAspect="Content" ObjectID="_1634757307" r:id="rId12"/>
              </w:object>
            </w:r>
          </w:p>
        </w:tc>
        <w:tc>
          <w:tcPr>
            <w:tcW w:w="1450" w:type="dxa"/>
          </w:tcPr>
          <w:p w:rsidR="00672CC7" w:rsidRDefault="00630E30">
            <w:pPr>
              <w:pStyle w:val="54"/>
              <w:spacing w:before="120"/>
              <w:ind w:firstLine="400"/>
              <w:rPr>
                <w:bCs/>
                <w:lang w:val="en-US" w:eastAsia="zh-CN"/>
              </w:rPr>
            </w:pPr>
            <w:r>
              <w:rPr>
                <w:rFonts w:cs="Arial"/>
                <w:position w:val="-12"/>
                <w:szCs w:val="18"/>
              </w:rPr>
              <w:object w:dxaOrig="1035" w:dyaOrig="300">
                <v:shape id="_x0000_i1028" type="#_x0000_t75" style="width:51.85pt;height:15.1pt" o:ole="">
                  <v:imagedata r:id="rId13" o:title=""/>
                </v:shape>
                <o:OLEObject Type="Embed" ProgID="Equation.3" ShapeID="_x0000_i1028" DrawAspect="Content" ObjectID="_1634757308" r:id="rId14"/>
              </w:object>
            </w:r>
          </w:p>
        </w:tc>
        <w:tc>
          <w:tcPr>
            <w:tcW w:w="1524" w:type="dxa"/>
          </w:tcPr>
          <w:p w:rsidR="00672CC7" w:rsidRDefault="00630E30">
            <w:pPr>
              <w:pStyle w:val="54"/>
              <w:spacing w:before="120"/>
              <w:ind w:firstLine="400"/>
              <w:rPr>
                <w:bCs/>
                <w:lang w:val="en-US" w:eastAsia="zh-CN"/>
              </w:rPr>
            </w:pPr>
            <w:r>
              <w:rPr>
                <w:rFonts w:hint="eastAsia"/>
                <w:bCs/>
                <w:lang w:val="en-US" w:eastAsia="zh-CN"/>
              </w:rPr>
              <w:t>TBS</w:t>
            </w:r>
          </w:p>
        </w:tc>
        <w:tc>
          <w:tcPr>
            <w:tcW w:w="1809" w:type="dxa"/>
          </w:tcPr>
          <w:p w:rsidR="00672CC7" w:rsidRDefault="00630E30">
            <w:pPr>
              <w:pStyle w:val="54"/>
              <w:spacing w:before="120"/>
              <w:ind w:firstLineChars="0" w:firstLine="0"/>
              <w:rPr>
                <w:bCs/>
                <w:lang w:val="en-US" w:eastAsia="zh-CN"/>
              </w:rPr>
            </w:pPr>
            <w:r>
              <w:rPr>
                <w:rFonts w:hint="eastAsia"/>
                <w:bCs/>
                <w:lang w:val="en-US" w:eastAsia="zh-CN"/>
              </w:rPr>
              <w:t xml:space="preserve">Code rate for standalone scenario </w:t>
            </w:r>
          </w:p>
        </w:tc>
        <w:tc>
          <w:tcPr>
            <w:tcW w:w="1544" w:type="dxa"/>
          </w:tcPr>
          <w:p w:rsidR="00672CC7" w:rsidRDefault="00630E30">
            <w:pPr>
              <w:pStyle w:val="54"/>
              <w:spacing w:before="120"/>
              <w:ind w:firstLineChars="0" w:firstLine="0"/>
              <w:rPr>
                <w:bCs/>
                <w:lang w:val="en-US" w:eastAsia="zh-CN"/>
              </w:rPr>
            </w:pPr>
            <w:r>
              <w:rPr>
                <w:rFonts w:hint="eastAsia"/>
                <w:bCs/>
                <w:lang w:val="en-US" w:eastAsia="zh-CN"/>
              </w:rPr>
              <w:t>Code rate for in-band scenario</w:t>
            </w:r>
          </w:p>
        </w:tc>
      </w:tr>
      <w:tr w:rsidR="00672CC7">
        <w:trPr>
          <w:trHeight w:val="123"/>
          <w:jc w:val="center"/>
        </w:trPr>
        <w:tc>
          <w:tcPr>
            <w:tcW w:w="1016" w:type="dxa"/>
            <w:vMerge w:val="restart"/>
          </w:tcPr>
          <w:p w:rsidR="00672CC7" w:rsidRDefault="00630E30">
            <w:pPr>
              <w:pStyle w:val="54"/>
              <w:spacing w:before="120"/>
              <w:ind w:firstLine="400"/>
              <w:rPr>
                <w:bCs/>
                <w:highlight w:val="yellow"/>
                <w:lang w:val="en-US" w:eastAsia="zh-CN"/>
              </w:rPr>
            </w:pPr>
            <w:r>
              <w:rPr>
                <w:bCs/>
                <w:lang w:val="en-US" w:eastAsia="zh-CN"/>
              </w:rPr>
              <w:t>6</w:t>
            </w:r>
          </w:p>
        </w:tc>
        <w:tc>
          <w:tcPr>
            <w:tcW w:w="1450" w:type="dxa"/>
          </w:tcPr>
          <w:p w:rsidR="00672CC7" w:rsidRDefault="00630E30">
            <w:pPr>
              <w:pStyle w:val="54"/>
              <w:spacing w:before="120"/>
              <w:ind w:firstLineChars="0" w:firstLine="0"/>
              <w:jc w:val="center"/>
              <w:rPr>
                <w:bCs/>
                <w:highlight w:val="yellow"/>
                <w:lang w:val="en-US" w:eastAsia="zh-CN"/>
              </w:rPr>
            </w:pPr>
            <w:r>
              <w:rPr>
                <w:rFonts w:hint="eastAsia"/>
                <w:bCs/>
                <w:lang w:val="en-US" w:eastAsia="zh-CN"/>
              </w:rPr>
              <w:t>5 (6)</w:t>
            </w:r>
          </w:p>
        </w:tc>
        <w:tc>
          <w:tcPr>
            <w:tcW w:w="1524" w:type="dxa"/>
          </w:tcPr>
          <w:p w:rsidR="00672CC7" w:rsidRPr="002727B5" w:rsidRDefault="00630E30" w:rsidP="002727B5">
            <w:pPr>
              <w:pStyle w:val="54"/>
              <w:spacing w:before="120"/>
              <w:rPr>
                <w:bCs/>
                <w:sz w:val="21"/>
                <w:szCs w:val="22"/>
                <w:lang w:val="en-US" w:eastAsia="zh-CN"/>
              </w:rPr>
            </w:pPr>
            <w:r w:rsidRPr="002727B5">
              <w:rPr>
                <w:bCs/>
                <w:sz w:val="21"/>
                <w:szCs w:val="22"/>
                <w:lang w:val="en-US" w:eastAsia="zh-CN"/>
              </w:rPr>
              <w:t>600</w:t>
            </w:r>
          </w:p>
        </w:tc>
        <w:tc>
          <w:tcPr>
            <w:tcW w:w="1809" w:type="dxa"/>
          </w:tcPr>
          <w:p w:rsidR="00672CC7" w:rsidRPr="002727B5" w:rsidRDefault="00630E30" w:rsidP="002727B5">
            <w:pPr>
              <w:pStyle w:val="54"/>
              <w:spacing w:before="120"/>
              <w:rPr>
                <w:bCs/>
                <w:sz w:val="21"/>
                <w:szCs w:val="22"/>
                <w:lang w:val="en-US" w:eastAsia="zh-CN"/>
              </w:rPr>
            </w:pPr>
            <w:r w:rsidRPr="002727B5">
              <w:rPr>
                <w:bCs/>
                <w:sz w:val="21"/>
                <w:szCs w:val="22"/>
                <w:lang w:val="en-US" w:eastAsia="zh-CN"/>
              </w:rPr>
              <w:t>0.329</w:t>
            </w:r>
          </w:p>
        </w:tc>
        <w:tc>
          <w:tcPr>
            <w:tcW w:w="1544" w:type="dxa"/>
          </w:tcPr>
          <w:p w:rsidR="00672CC7" w:rsidRDefault="00630E30">
            <w:pPr>
              <w:pStyle w:val="54"/>
              <w:spacing w:before="120"/>
              <w:ind w:firstLineChars="0" w:firstLine="0"/>
              <w:jc w:val="center"/>
              <w:rPr>
                <w:bCs/>
                <w:lang w:val="en-US" w:eastAsia="zh-CN"/>
              </w:rPr>
            </w:pPr>
            <w:r>
              <w:rPr>
                <w:rFonts w:hint="eastAsia"/>
                <w:bCs/>
                <w:lang w:val="en-US" w:eastAsia="zh-CN"/>
              </w:rPr>
              <w:t>0.500</w:t>
            </w:r>
          </w:p>
        </w:tc>
      </w:tr>
      <w:tr w:rsidR="00672CC7">
        <w:trPr>
          <w:trHeight w:val="121"/>
          <w:jc w:val="center"/>
        </w:trPr>
        <w:tc>
          <w:tcPr>
            <w:tcW w:w="1016" w:type="dxa"/>
            <w:vMerge/>
          </w:tcPr>
          <w:p w:rsidR="00672CC7" w:rsidRDefault="00672CC7">
            <w:pPr>
              <w:pStyle w:val="54"/>
              <w:spacing w:before="120"/>
              <w:ind w:firstLine="400"/>
              <w:rPr>
                <w:bCs/>
                <w:lang w:val="en-US" w:eastAsia="zh-CN"/>
              </w:rPr>
            </w:pPr>
          </w:p>
        </w:tc>
        <w:tc>
          <w:tcPr>
            <w:tcW w:w="1450" w:type="dxa"/>
          </w:tcPr>
          <w:p w:rsidR="00672CC7" w:rsidRDefault="00630E30">
            <w:pPr>
              <w:pStyle w:val="54"/>
              <w:spacing w:before="120"/>
              <w:ind w:firstLineChars="0" w:firstLine="0"/>
              <w:jc w:val="center"/>
              <w:rPr>
                <w:bCs/>
                <w:highlight w:val="yellow"/>
                <w:lang w:val="en-US" w:eastAsia="zh-CN"/>
              </w:rPr>
            </w:pPr>
            <w:r>
              <w:rPr>
                <w:rFonts w:hint="eastAsia"/>
                <w:bCs/>
                <w:lang w:val="en-US" w:eastAsia="zh-CN"/>
              </w:rPr>
              <w:t>6 (8)</w:t>
            </w:r>
          </w:p>
        </w:tc>
        <w:tc>
          <w:tcPr>
            <w:tcW w:w="1524" w:type="dxa"/>
          </w:tcPr>
          <w:p w:rsidR="00672CC7" w:rsidRPr="002727B5" w:rsidRDefault="00630E30" w:rsidP="002727B5">
            <w:pPr>
              <w:pStyle w:val="54"/>
              <w:spacing w:before="120"/>
              <w:rPr>
                <w:bCs/>
                <w:sz w:val="21"/>
                <w:szCs w:val="22"/>
                <w:lang w:val="en-US" w:eastAsia="zh-CN"/>
              </w:rPr>
            </w:pPr>
            <w:r w:rsidRPr="002727B5">
              <w:rPr>
                <w:bCs/>
                <w:sz w:val="21"/>
                <w:szCs w:val="22"/>
                <w:lang w:val="en-US" w:eastAsia="zh-CN"/>
              </w:rPr>
              <w:t>808</w:t>
            </w:r>
          </w:p>
        </w:tc>
        <w:tc>
          <w:tcPr>
            <w:tcW w:w="1809" w:type="dxa"/>
          </w:tcPr>
          <w:p w:rsidR="00672CC7" w:rsidRPr="002727B5" w:rsidRDefault="00630E30" w:rsidP="002727B5">
            <w:pPr>
              <w:pStyle w:val="54"/>
              <w:spacing w:before="120"/>
              <w:rPr>
                <w:bCs/>
                <w:sz w:val="21"/>
                <w:szCs w:val="22"/>
                <w:lang w:val="en-US" w:eastAsia="zh-CN"/>
              </w:rPr>
            </w:pPr>
            <w:r w:rsidRPr="002727B5">
              <w:rPr>
                <w:bCs/>
                <w:sz w:val="21"/>
                <w:szCs w:val="22"/>
                <w:lang w:val="en-US" w:eastAsia="zh-CN"/>
              </w:rPr>
              <w:t>0.332</w:t>
            </w:r>
          </w:p>
        </w:tc>
        <w:tc>
          <w:tcPr>
            <w:tcW w:w="1544" w:type="dxa"/>
          </w:tcPr>
          <w:p w:rsidR="00672CC7" w:rsidRDefault="00630E30">
            <w:pPr>
              <w:pStyle w:val="54"/>
              <w:spacing w:before="120"/>
              <w:ind w:firstLineChars="0" w:firstLine="0"/>
              <w:jc w:val="center"/>
              <w:rPr>
                <w:bCs/>
                <w:lang w:val="en-US" w:eastAsia="zh-CN"/>
              </w:rPr>
            </w:pPr>
            <w:r>
              <w:rPr>
                <w:rFonts w:hint="eastAsia"/>
                <w:bCs/>
                <w:lang w:val="en-US" w:eastAsia="zh-CN"/>
              </w:rPr>
              <w:t>0.505</w:t>
            </w:r>
          </w:p>
        </w:tc>
      </w:tr>
      <w:tr w:rsidR="00672CC7">
        <w:trPr>
          <w:trHeight w:val="121"/>
          <w:jc w:val="center"/>
        </w:trPr>
        <w:tc>
          <w:tcPr>
            <w:tcW w:w="1016" w:type="dxa"/>
            <w:vMerge/>
          </w:tcPr>
          <w:p w:rsidR="00672CC7" w:rsidRDefault="00672CC7">
            <w:pPr>
              <w:pStyle w:val="54"/>
              <w:spacing w:before="120"/>
              <w:ind w:firstLine="400"/>
              <w:rPr>
                <w:bCs/>
                <w:lang w:val="en-US" w:eastAsia="zh-CN"/>
              </w:rPr>
            </w:pPr>
          </w:p>
        </w:tc>
        <w:tc>
          <w:tcPr>
            <w:tcW w:w="1450" w:type="dxa"/>
          </w:tcPr>
          <w:p w:rsidR="00672CC7" w:rsidRDefault="00630E30">
            <w:pPr>
              <w:pStyle w:val="54"/>
              <w:spacing w:before="120"/>
              <w:ind w:firstLineChars="0" w:firstLine="0"/>
              <w:jc w:val="center"/>
              <w:rPr>
                <w:bCs/>
                <w:highlight w:val="yellow"/>
                <w:lang w:val="en-US" w:eastAsia="zh-CN"/>
              </w:rPr>
            </w:pPr>
            <w:r>
              <w:rPr>
                <w:rFonts w:hint="eastAsia"/>
                <w:bCs/>
                <w:lang w:val="en-US" w:eastAsia="zh-CN"/>
              </w:rPr>
              <w:t>7 (10)</w:t>
            </w:r>
          </w:p>
        </w:tc>
        <w:tc>
          <w:tcPr>
            <w:tcW w:w="1524" w:type="dxa"/>
          </w:tcPr>
          <w:p w:rsidR="00672CC7" w:rsidRPr="002727B5" w:rsidRDefault="00630E30" w:rsidP="002727B5">
            <w:pPr>
              <w:pStyle w:val="54"/>
              <w:spacing w:before="120"/>
              <w:rPr>
                <w:bCs/>
                <w:sz w:val="21"/>
                <w:szCs w:val="22"/>
                <w:lang w:val="en-US" w:eastAsia="zh-CN"/>
              </w:rPr>
            </w:pPr>
            <w:r w:rsidRPr="002727B5">
              <w:rPr>
                <w:bCs/>
                <w:sz w:val="21"/>
                <w:szCs w:val="22"/>
                <w:lang w:val="en-US" w:eastAsia="zh-CN"/>
              </w:rPr>
              <w:t>1000</w:t>
            </w:r>
          </w:p>
        </w:tc>
        <w:tc>
          <w:tcPr>
            <w:tcW w:w="1809" w:type="dxa"/>
          </w:tcPr>
          <w:p w:rsidR="00672CC7" w:rsidRPr="002727B5" w:rsidRDefault="00630E30" w:rsidP="002727B5">
            <w:pPr>
              <w:pStyle w:val="54"/>
              <w:spacing w:before="120"/>
              <w:rPr>
                <w:bCs/>
                <w:sz w:val="21"/>
                <w:szCs w:val="22"/>
                <w:lang w:val="en-US" w:eastAsia="zh-CN"/>
              </w:rPr>
            </w:pPr>
            <w:r w:rsidRPr="002727B5">
              <w:rPr>
                <w:bCs/>
                <w:sz w:val="21"/>
                <w:szCs w:val="22"/>
                <w:lang w:val="en-US" w:eastAsia="zh-CN"/>
              </w:rPr>
              <w:t>0.329</w:t>
            </w:r>
          </w:p>
        </w:tc>
        <w:tc>
          <w:tcPr>
            <w:tcW w:w="1544" w:type="dxa"/>
          </w:tcPr>
          <w:p w:rsidR="00672CC7" w:rsidRDefault="00630E30">
            <w:pPr>
              <w:pStyle w:val="54"/>
              <w:spacing w:before="120"/>
              <w:ind w:firstLineChars="0" w:firstLine="0"/>
              <w:jc w:val="center"/>
              <w:rPr>
                <w:bCs/>
                <w:lang w:val="en-US" w:eastAsia="zh-CN"/>
              </w:rPr>
            </w:pPr>
            <w:r>
              <w:rPr>
                <w:rFonts w:hint="eastAsia"/>
                <w:bCs/>
                <w:lang w:val="en-US" w:eastAsia="zh-CN"/>
              </w:rPr>
              <w:t>0.500</w:t>
            </w:r>
          </w:p>
        </w:tc>
      </w:tr>
      <w:tr w:rsidR="00672CC7">
        <w:trPr>
          <w:trHeight w:val="303"/>
          <w:jc w:val="center"/>
        </w:trPr>
        <w:tc>
          <w:tcPr>
            <w:tcW w:w="1016" w:type="dxa"/>
            <w:vMerge w:val="restart"/>
          </w:tcPr>
          <w:p w:rsidR="00672CC7" w:rsidRDefault="00630E30">
            <w:pPr>
              <w:pStyle w:val="54"/>
              <w:spacing w:before="120"/>
              <w:ind w:firstLine="400"/>
              <w:rPr>
                <w:bCs/>
                <w:lang w:val="en-US" w:eastAsia="zh-CN"/>
              </w:rPr>
            </w:pPr>
            <w:r>
              <w:rPr>
                <w:rFonts w:hint="eastAsia"/>
                <w:bCs/>
                <w:lang w:val="en-US" w:eastAsia="zh-CN"/>
              </w:rPr>
              <w:t>9</w:t>
            </w:r>
          </w:p>
        </w:tc>
        <w:tc>
          <w:tcPr>
            <w:tcW w:w="1450" w:type="dxa"/>
          </w:tcPr>
          <w:p w:rsidR="00672CC7" w:rsidRDefault="00630E30">
            <w:pPr>
              <w:pStyle w:val="54"/>
              <w:spacing w:before="120"/>
              <w:ind w:firstLine="400"/>
              <w:rPr>
                <w:bCs/>
                <w:lang w:val="en-US" w:eastAsia="zh-CN"/>
              </w:rPr>
            </w:pPr>
            <w:r>
              <w:rPr>
                <w:rFonts w:hint="eastAsia"/>
                <w:bCs/>
                <w:lang w:val="en-US" w:eastAsia="zh-CN"/>
              </w:rPr>
              <w:t>5 (6)</w:t>
            </w:r>
          </w:p>
        </w:tc>
        <w:tc>
          <w:tcPr>
            <w:tcW w:w="1524" w:type="dxa"/>
          </w:tcPr>
          <w:p w:rsidR="00672CC7" w:rsidRDefault="00630E30">
            <w:pPr>
              <w:pStyle w:val="54"/>
              <w:spacing w:before="120"/>
              <w:ind w:firstLine="400"/>
              <w:rPr>
                <w:bCs/>
                <w:lang w:val="en-US" w:eastAsia="zh-CN"/>
              </w:rPr>
            </w:pPr>
            <w:r>
              <w:rPr>
                <w:rFonts w:hint="eastAsia"/>
                <w:bCs/>
                <w:lang w:val="en-US" w:eastAsia="zh-CN"/>
              </w:rPr>
              <w:t>936</w:t>
            </w:r>
          </w:p>
        </w:tc>
        <w:tc>
          <w:tcPr>
            <w:tcW w:w="1809" w:type="dxa"/>
          </w:tcPr>
          <w:p w:rsidR="00672CC7" w:rsidRDefault="00630E30">
            <w:pPr>
              <w:pStyle w:val="54"/>
              <w:spacing w:before="120"/>
              <w:ind w:firstLine="400"/>
              <w:rPr>
                <w:bCs/>
                <w:lang w:val="en-US" w:eastAsia="zh-CN"/>
              </w:rPr>
            </w:pPr>
            <w:r>
              <w:rPr>
                <w:rFonts w:hint="eastAsia"/>
                <w:bCs/>
                <w:lang w:val="en-US" w:eastAsia="zh-CN"/>
              </w:rPr>
              <w:t>0.513</w:t>
            </w:r>
          </w:p>
        </w:tc>
        <w:tc>
          <w:tcPr>
            <w:tcW w:w="1544" w:type="dxa"/>
          </w:tcPr>
          <w:p w:rsidR="00672CC7" w:rsidRDefault="00630E30">
            <w:pPr>
              <w:pStyle w:val="54"/>
              <w:spacing w:before="120"/>
              <w:ind w:firstLine="400"/>
              <w:rPr>
                <w:bCs/>
                <w:lang w:val="en-US" w:eastAsia="zh-CN"/>
              </w:rPr>
            </w:pPr>
            <w:r>
              <w:rPr>
                <w:rFonts w:hint="eastAsia"/>
                <w:bCs/>
                <w:lang w:val="en-US" w:eastAsia="zh-CN"/>
              </w:rPr>
              <w:t>0.780</w:t>
            </w:r>
          </w:p>
        </w:tc>
      </w:tr>
      <w:tr w:rsidR="00672CC7">
        <w:trPr>
          <w:jc w:val="center"/>
        </w:trPr>
        <w:tc>
          <w:tcPr>
            <w:tcW w:w="1016" w:type="dxa"/>
            <w:vMerge/>
          </w:tcPr>
          <w:p w:rsidR="00672CC7" w:rsidRDefault="00672CC7">
            <w:pPr>
              <w:pStyle w:val="54"/>
              <w:spacing w:before="120"/>
              <w:ind w:firstLine="400"/>
              <w:rPr>
                <w:bCs/>
                <w:lang w:val="en-US" w:eastAsia="zh-CN"/>
              </w:rPr>
            </w:pPr>
          </w:p>
        </w:tc>
        <w:tc>
          <w:tcPr>
            <w:tcW w:w="1450" w:type="dxa"/>
          </w:tcPr>
          <w:p w:rsidR="00672CC7" w:rsidRDefault="00630E30">
            <w:pPr>
              <w:pStyle w:val="54"/>
              <w:spacing w:before="120"/>
              <w:ind w:firstLine="400"/>
              <w:rPr>
                <w:bCs/>
                <w:lang w:val="en-US" w:eastAsia="zh-CN"/>
              </w:rPr>
            </w:pPr>
            <w:r>
              <w:rPr>
                <w:rFonts w:hint="eastAsia"/>
                <w:bCs/>
                <w:lang w:val="en-US" w:eastAsia="zh-CN"/>
              </w:rPr>
              <w:t>6 (8)</w:t>
            </w:r>
          </w:p>
        </w:tc>
        <w:tc>
          <w:tcPr>
            <w:tcW w:w="1524" w:type="dxa"/>
          </w:tcPr>
          <w:p w:rsidR="00672CC7" w:rsidRDefault="00630E30">
            <w:pPr>
              <w:pStyle w:val="54"/>
              <w:spacing w:before="120"/>
              <w:ind w:firstLine="400"/>
              <w:rPr>
                <w:bCs/>
                <w:lang w:val="en-US" w:eastAsia="zh-CN"/>
              </w:rPr>
            </w:pPr>
            <w:r>
              <w:rPr>
                <w:rFonts w:hint="eastAsia"/>
                <w:bCs/>
                <w:lang w:val="en-US" w:eastAsia="zh-CN"/>
              </w:rPr>
              <w:t>1256</w:t>
            </w:r>
          </w:p>
        </w:tc>
        <w:tc>
          <w:tcPr>
            <w:tcW w:w="1809" w:type="dxa"/>
          </w:tcPr>
          <w:p w:rsidR="00672CC7" w:rsidRDefault="00630E30">
            <w:pPr>
              <w:pStyle w:val="54"/>
              <w:spacing w:before="120"/>
              <w:ind w:firstLine="400"/>
              <w:rPr>
                <w:bCs/>
                <w:lang w:val="en-US" w:eastAsia="zh-CN"/>
              </w:rPr>
            </w:pPr>
            <w:r>
              <w:rPr>
                <w:rFonts w:hint="eastAsia"/>
                <w:bCs/>
                <w:lang w:val="en-US" w:eastAsia="zh-CN"/>
              </w:rPr>
              <w:t>0.516</w:t>
            </w:r>
          </w:p>
        </w:tc>
        <w:tc>
          <w:tcPr>
            <w:tcW w:w="1544" w:type="dxa"/>
          </w:tcPr>
          <w:p w:rsidR="00672CC7" w:rsidRDefault="00630E30">
            <w:pPr>
              <w:pStyle w:val="54"/>
              <w:spacing w:before="120"/>
              <w:ind w:firstLine="400"/>
              <w:rPr>
                <w:bCs/>
                <w:lang w:val="en-US" w:eastAsia="zh-CN"/>
              </w:rPr>
            </w:pPr>
            <w:r>
              <w:rPr>
                <w:rFonts w:hint="eastAsia"/>
                <w:bCs/>
                <w:lang w:val="en-US" w:eastAsia="zh-CN"/>
              </w:rPr>
              <w:t>0.784</w:t>
            </w:r>
          </w:p>
        </w:tc>
      </w:tr>
      <w:tr w:rsidR="00672CC7">
        <w:trPr>
          <w:jc w:val="center"/>
        </w:trPr>
        <w:tc>
          <w:tcPr>
            <w:tcW w:w="1016" w:type="dxa"/>
            <w:vMerge/>
          </w:tcPr>
          <w:p w:rsidR="00672CC7" w:rsidRDefault="00672CC7">
            <w:pPr>
              <w:pStyle w:val="54"/>
              <w:spacing w:before="120"/>
              <w:ind w:firstLine="400"/>
              <w:rPr>
                <w:bCs/>
                <w:lang w:val="en-US" w:eastAsia="zh-CN"/>
              </w:rPr>
            </w:pPr>
          </w:p>
        </w:tc>
        <w:tc>
          <w:tcPr>
            <w:tcW w:w="1450" w:type="dxa"/>
          </w:tcPr>
          <w:p w:rsidR="00672CC7" w:rsidRDefault="00630E30">
            <w:pPr>
              <w:pStyle w:val="54"/>
              <w:spacing w:before="120"/>
              <w:ind w:firstLine="400"/>
              <w:rPr>
                <w:bCs/>
                <w:lang w:val="en-US" w:eastAsia="zh-CN"/>
              </w:rPr>
            </w:pPr>
            <w:r>
              <w:rPr>
                <w:rFonts w:hint="eastAsia"/>
                <w:bCs/>
                <w:lang w:val="en-US" w:eastAsia="zh-CN"/>
              </w:rPr>
              <w:t>7 (10)</w:t>
            </w:r>
          </w:p>
        </w:tc>
        <w:tc>
          <w:tcPr>
            <w:tcW w:w="1524" w:type="dxa"/>
          </w:tcPr>
          <w:p w:rsidR="00672CC7" w:rsidRDefault="00630E30">
            <w:pPr>
              <w:pStyle w:val="54"/>
              <w:spacing w:before="120"/>
              <w:ind w:firstLine="400"/>
              <w:rPr>
                <w:bCs/>
                <w:lang w:val="en-US" w:eastAsia="zh-CN"/>
              </w:rPr>
            </w:pPr>
            <w:r>
              <w:rPr>
                <w:rFonts w:hint="eastAsia"/>
                <w:bCs/>
                <w:lang w:val="en-US" w:eastAsia="zh-CN"/>
              </w:rPr>
              <w:t>1544</w:t>
            </w:r>
          </w:p>
        </w:tc>
        <w:tc>
          <w:tcPr>
            <w:tcW w:w="1809" w:type="dxa"/>
          </w:tcPr>
          <w:p w:rsidR="00672CC7" w:rsidRDefault="00630E30">
            <w:pPr>
              <w:pStyle w:val="54"/>
              <w:spacing w:before="120"/>
              <w:ind w:firstLine="400"/>
              <w:rPr>
                <w:bCs/>
                <w:lang w:val="en-US" w:eastAsia="zh-CN"/>
              </w:rPr>
            </w:pPr>
            <w:r>
              <w:rPr>
                <w:rFonts w:hint="eastAsia"/>
                <w:bCs/>
                <w:lang w:val="en-US" w:eastAsia="zh-CN"/>
              </w:rPr>
              <w:t>0.508</w:t>
            </w:r>
          </w:p>
        </w:tc>
        <w:tc>
          <w:tcPr>
            <w:tcW w:w="1544" w:type="dxa"/>
          </w:tcPr>
          <w:p w:rsidR="00672CC7" w:rsidRDefault="00630E30">
            <w:pPr>
              <w:pStyle w:val="54"/>
              <w:spacing w:before="120"/>
              <w:ind w:firstLine="400"/>
              <w:rPr>
                <w:bCs/>
                <w:lang w:val="en-US" w:eastAsia="zh-CN"/>
              </w:rPr>
            </w:pPr>
            <w:r>
              <w:rPr>
                <w:rFonts w:hint="eastAsia"/>
                <w:bCs/>
                <w:lang w:val="en-US" w:eastAsia="zh-CN"/>
              </w:rPr>
              <w:t>0.772</w:t>
            </w:r>
          </w:p>
        </w:tc>
      </w:tr>
      <w:tr w:rsidR="00672CC7">
        <w:trPr>
          <w:jc w:val="center"/>
        </w:trPr>
        <w:tc>
          <w:tcPr>
            <w:tcW w:w="1016" w:type="dxa"/>
            <w:vMerge w:val="restart"/>
          </w:tcPr>
          <w:p w:rsidR="00672CC7" w:rsidRDefault="00630E30">
            <w:pPr>
              <w:pStyle w:val="54"/>
              <w:spacing w:before="120"/>
              <w:ind w:firstLine="400"/>
              <w:rPr>
                <w:bCs/>
                <w:lang w:val="en-US" w:eastAsia="zh-CN"/>
              </w:rPr>
            </w:pPr>
            <w:r>
              <w:rPr>
                <w:rFonts w:hint="eastAsia"/>
                <w:bCs/>
                <w:lang w:val="en-US" w:eastAsia="zh-CN"/>
              </w:rPr>
              <w:t>10</w:t>
            </w:r>
          </w:p>
        </w:tc>
        <w:tc>
          <w:tcPr>
            <w:tcW w:w="1450" w:type="dxa"/>
          </w:tcPr>
          <w:p w:rsidR="00672CC7" w:rsidRDefault="00630E30">
            <w:pPr>
              <w:pStyle w:val="54"/>
              <w:spacing w:before="120"/>
              <w:ind w:firstLine="400"/>
              <w:rPr>
                <w:bCs/>
                <w:lang w:val="en-US" w:eastAsia="zh-CN"/>
              </w:rPr>
            </w:pPr>
            <w:r>
              <w:rPr>
                <w:rFonts w:hint="eastAsia"/>
                <w:bCs/>
                <w:lang w:val="en-US" w:eastAsia="zh-CN"/>
              </w:rPr>
              <w:t>5 (6)</w:t>
            </w:r>
          </w:p>
        </w:tc>
        <w:tc>
          <w:tcPr>
            <w:tcW w:w="1524" w:type="dxa"/>
          </w:tcPr>
          <w:p w:rsidR="00672CC7" w:rsidRDefault="00630E30">
            <w:pPr>
              <w:pStyle w:val="54"/>
              <w:spacing w:before="120"/>
              <w:ind w:firstLine="400"/>
              <w:rPr>
                <w:bCs/>
                <w:lang w:val="en-US" w:eastAsia="zh-CN"/>
              </w:rPr>
            </w:pPr>
            <w:r>
              <w:rPr>
                <w:rFonts w:hint="eastAsia"/>
                <w:bCs/>
                <w:lang w:val="en-US" w:eastAsia="zh-CN"/>
              </w:rPr>
              <w:t>1000</w:t>
            </w:r>
          </w:p>
        </w:tc>
        <w:tc>
          <w:tcPr>
            <w:tcW w:w="1809" w:type="dxa"/>
          </w:tcPr>
          <w:p w:rsidR="00672CC7" w:rsidRDefault="00630E30">
            <w:pPr>
              <w:pStyle w:val="54"/>
              <w:spacing w:before="120"/>
              <w:ind w:firstLine="400"/>
              <w:rPr>
                <w:bCs/>
                <w:lang w:val="en-US" w:eastAsia="zh-CN"/>
              </w:rPr>
            </w:pPr>
            <w:r>
              <w:rPr>
                <w:rFonts w:hint="eastAsia"/>
                <w:bCs/>
                <w:lang w:val="en-US" w:eastAsia="zh-CN"/>
              </w:rPr>
              <w:t>0.548</w:t>
            </w:r>
          </w:p>
        </w:tc>
        <w:tc>
          <w:tcPr>
            <w:tcW w:w="1544" w:type="dxa"/>
          </w:tcPr>
          <w:p w:rsidR="00672CC7" w:rsidRDefault="00630E30">
            <w:pPr>
              <w:pStyle w:val="54"/>
              <w:spacing w:before="120"/>
              <w:ind w:firstLine="400"/>
              <w:rPr>
                <w:bCs/>
                <w:lang w:val="en-US" w:eastAsia="zh-CN"/>
              </w:rPr>
            </w:pPr>
            <w:r>
              <w:rPr>
                <w:rFonts w:hint="eastAsia"/>
                <w:bCs/>
                <w:lang w:val="en-US" w:eastAsia="zh-CN"/>
              </w:rPr>
              <w:t>0.833</w:t>
            </w:r>
          </w:p>
        </w:tc>
      </w:tr>
      <w:tr w:rsidR="00672CC7">
        <w:trPr>
          <w:jc w:val="center"/>
        </w:trPr>
        <w:tc>
          <w:tcPr>
            <w:tcW w:w="1016" w:type="dxa"/>
            <w:vMerge/>
          </w:tcPr>
          <w:p w:rsidR="00672CC7" w:rsidRDefault="00672CC7">
            <w:pPr>
              <w:pStyle w:val="54"/>
              <w:spacing w:before="120"/>
              <w:ind w:firstLine="400"/>
              <w:rPr>
                <w:bCs/>
                <w:lang w:val="en-US" w:eastAsia="zh-CN"/>
              </w:rPr>
            </w:pPr>
          </w:p>
        </w:tc>
        <w:tc>
          <w:tcPr>
            <w:tcW w:w="1450" w:type="dxa"/>
          </w:tcPr>
          <w:p w:rsidR="00672CC7" w:rsidRDefault="00630E30">
            <w:pPr>
              <w:pStyle w:val="54"/>
              <w:spacing w:before="120"/>
              <w:ind w:firstLine="400"/>
              <w:rPr>
                <w:bCs/>
                <w:lang w:val="en-US" w:eastAsia="zh-CN"/>
              </w:rPr>
            </w:pPr>
            <w:r>
              <w:rPr>
                <w:rFonts w:hint="eastAsia"/>
                <w:bCs/>
                <w:lang w:val="en-US" w:eastAsia="zh-CN"/>
              </w:rPr>
              <w:t>6 (8)</w:t>
            </w:r>
          </w:p>
        </w:tc>
        <w:tc>
          <w:tcPr>
            <w:tcW w:w="1524" w:type="dxa"/>
          </w:tcPr>
          <w:p w:rsidR="00672CC7" w:rsidRDefault="00630E30">
            <w:pPr>
              <w:pStyle w:val="54"/>
              <w:spacing w:before="120"/>
              <w:ind w:firstLine="400"/>
              <w:rPr>
                <w:bCs/>
                <w:lang w:val="en-US" w:eastAsia="zh-CN"/>
              </w:rPr>
            </w:pPr>
            <w:r>
              <w:rPr>
                <w:rFonts w:hint="eastAsia"/>
                <w:bCs/>
                <w:lang w:val="en-US" w:eastAsia="zh-CN"/>
              </w:rPr>
              <w:t>1384</w:t>
            </w:r>
          </w:p>
        </w:tc>
        <w:tc>
          <w:tcPr>
            <w:tcW w:w="1809" w:type="dxa"/>
          </w:tcPr>
          <w:p w:rsidR="00672CC7" w:rsidRDefault="00630E30">
            <w:pPr>
              <w:pStyle w:val="54"/>
              <w:spacing w:before="120"/>
              <w:ind w:firstLine="400"/>
              <w:rPr>
                <w:bCs/>
                <w:lang w:val="en-US" w:eastAsia="zh-CN"/>
              </w:rPr>
            </w:pPr>
            <w:r>
              <w:rPr>
                <w:rFonts w:hint="eastAsia"/>
                <w:bCs/>
                <w:lang w:val="en-US" w:eastAsia="zh-CN"/>
              </w:rPr>
              <w:t>0.569</w:t>
            </w:r>
          </w:p>
        </w:tc>
        <w:tc>
          <w:tcPr>
            <w:tcW w:w="1544" w:type="dxa"/>
          </w:tcPr>
          <w:p w:rsidR="00672CC7" w:rsidRDefault="00630E30">
            <w:pPr>
              <w:pStyle w:val="54"/>
              <w:spacing w:before="120"/>
              <w:ind w:firstLine="400"/>
              <w:rPr>
                <w:bCs/>
                <w:lang w:val="en-US" w:eastAsia="zh-CN"/>
              </w:rPr>
            </w:pPr>
            <w:r>
              <w:rPr>
                <w:rFonts w:hint="eastAsia"/>
                <w:bCs/>
                <w:lang w:val="en-US" w:eastAsia="zh-CN"/>
              </w:rPr>
              <w:t>0.865</w:t>
            </w:r>
          </w:p>
        </w:tc>
      </w:tr>
      <w:tr w:rsidR="00672CC7">
        <w:trPr>
          <w:jc w:val="center"/>
        </w:trPr>
        <w:tc>
          <w:tcPr>
            <w:tcW w:w="1016" w:type="dxa"/>
            <w:vMerge/>
          </w:tcPr>
          <w:p w:rsidR="00672CC7" w:rsidRDefault="00672CC7">
            <w:pPr>
              <w:pStyle w:val="54"/>
              <w:spacing w:before="120"/>
              <w:ind w:firstLine="400"/>
              <w:rPr>
                <w:bCs/>
                <w:lang w:val="en-US" w:eastAsia="zh-CN"/>
              </w:rPr>
            </w:pPr>
          </w:p>
        </w:tc>
        <w:tc>
          <w:tcPr>
            <w:tcW w:w="1450" w:type="dxa"/>
          </w:tcPr>
          <w:p w:rsidR="00672CC7" w:rsidRDefault="00630E30">
            <w:pPr>
              <w:pStyle w:val="54"/>
              <w:spacing w:before="120"/>
              <w:ind w:firstLine="400"/>
              <w:rPr>
                <w:bCs/>
                <w:lang w:val="en-US" w:eastAsia="zh-CN"/>
              </w:rPr>
            </w:pPr>
            <w:r>
              <w:rPr>
                <w:rFonts w:hint="eastAsia"/>
                <w:bCs/>
                <w:lang w:val="en-US" w:eastAsia="zh-CN"/>
              </w:rPr>
              <w:t>7 (10)</w:t>
            </w:r>
          </w:p>
        </w:tc>
        <w:tc>
          <w:tcPr>
            <w:tcW w:w="1524" w:type="dxa"/>
          </w:tcPr>
          <w:p w:rsidR="00672CC7" w:rsidRDefault="00630E30">
            <w:pPr>
              <w:pStyle w:val="54"/>
              <w:spacing w:before="120"/>
              <w:ind w:firstLine="400"/>
              <w:rPr>
                <w:bCs/>
                <w:lang w:val="en-US" w:eastAsia="zh-CN"/>
              </w:rPr>
            </w:pPr>
            <w:r>
              <w:rPr>
                <w:rFonts w:hint="eastAsia"/>
                <w:bCs/>
                <w:lang w:val="en-US" w:eastAsia="zh-CN"/>
              </w:rPr>
              <w:t>1736</w:t>
            </w:r>
          </w:p>
        </w:tc>
        <w:tc>
          <w:tcPr>
            <w:tcW w:w="1809" w:type="dxa"/>
          </w:tcPr>
          <w:p w:rsidR="00672CC7" w:rsidRDefault="00630E30">
            <w:pPr>
              <w:pStyle w:val="54"/>
              <w:spacing w:before="120"/>
              <w:ind w:firstLine="400"/>
              <w:rPr>
                <w:bCs/>
                <w:lang w:val="en-US" w:eastAsia="zh-CN"/>
              </w:rPr>
            </w:pPr>
            <w:r>
              <w:rPr>
                <w:rFonts w:hint="eastAsia"/>
                <w:bCs/>
                <w:lang w:val="en-US" w:eastAsia="zh-CN"/>
              </w:rPr>
              <w:t>0.571</w:t>
            </w:r>
          </w:p>
        </w:tc>
        <w:tc>
          <w:tcPr>
            <w:tcW w:w="1544" w:type="dxa"/>
          </w:tcPr>
          <w:p w:rsidR="00672CC7" w:rsidRDefault="00630E30">
            <w:pPr>
              <w:pStyle w:val="54"/>
              <w:spacing w:before="120"/>
              <w:ind w:firstLine="400"/>
              <w:rPr>
                <w:bCs/>
                <w:lang w:val="en-US" w:eastAsia="zh-CN"/>
              </w:rPr>
            </w:pPr>
            <w:r>
              <w:rPr>
                <w:rFonts w:hint="eastAsia"/>
                <w:bCs/>
                <w:lang w:val="en-US" w:eastAsia="zh-CN"/>
              </w:rPr>
              <w:t>0.868</w:t>
            </w:r>
          </w:p>
        </w:tc>
      </w:tr>
      <w:tr w:rsidR="00672CC7">
        <w:trPr>
          <w:jc w:val="center"/>
        </w:trPr>
        <w:tc>
          <w:tcPr>
            <w:tcW w:w="1016" w:type="dxa"/>
            <w:vMerge w:val="restart"/>
          </w:tcPr>
          <w:p w:rsidR="00672CC7" w:rsidRDefault="00630E30">
            <w:pPr>
              <w:pStyle w:val="54"/>
              <w:spacing w:before="120"/>
              <w:ind w:firstLine="400"/>
              <w:rPr>
                <w:bCs/>
                <w:lang w:val="en-US" w:eastAsia="zh-CN"/>
              </w:rPr>
            </w:pPr>
            <w:r>
              <w:rPr>
                <w:rFonts w:hint="eastAsia"/>
                <w:bCs/>
                <w:lang w:val="en-US" w:eastAsia="zh-CN"/>
              </w:rPr>
              <w:t>11</w:t>
            </w:r>
          </w:p>
        </w:tc>
        <w:tc>
          <w:tcPr>
            <w:tcW w:w="1450" w:type="dxa"/>
          </w:tcPr>
          <w:p w:rsidR="00672CC7" w:rsidRDefault="00630E30">
            <w:pPr>
              <w:pStyle w:val="54"/>
              <w:spacing w:before="120"/>
              <w:ind w:firstLine="400"/>
              <w:rPr>
                <w:bCs/>
                <w:lang w:val="en-US" w:eastAsia="zh-CN"/>
              </w:rPr>
            </w:pPr>
            <w:r>
              <w:rPr>
                <w:rFonts w:hint="eastAsia"/>
                <w:bCs/>
                <w:lang w:val="en-US" w:eastAsia="zh-CN"/>
              </w:rPr>
              <w:t>5 (6)</w:t>
            </w:r>
          </w:p>
        </w:tc>
        <w:tc>
          <w:tcPr>
            <w:tcW w:w="1524" w:type="dxa"/>
          </w:tcPr>
          <w:p w:rsidR="00672CC7" w:rsidRDefault="00630E30">
            <w:pPr>
              <w:pStyle w:val="54"/>
              <w:spacing w:before="120"/>
              <w:ind w:firstLine="400"/>
              <w:rPr>
                <w:bCs/>
                <w:lang w:val="en-US" w:eastAsia="zh-CN"/>
              </w:rPr>
            </w:pPr>
            <w:r>
              <w:rPr>
                <w:rFonts w:hint="eastAsia"/>
                <w:bCs/>
                <w:lang w:val="en-US" w:eastAsia="zh-CN"/>
              </w:rPr>
              <w:t>1192</w:t>
            </w:r>
          </w:p>
        </w:tc>
        <w:tc>
          <w:tcPr>
            <w:tcW w:w="1809" w:type="dxa"/>
          </w:tcPr>
          <w:p w:rsidR="00672CC7" w:rsidRDefault="00630E30">
            <w:pPr>
              <w:pStyle w:val="54"/>
              <w:spacing w:before="120"/>
              <w:ind w:firstLine="400"/>
              <w:rPr>
                <w:bCs/>
                <w:lang w:val="en-US" w:eastAsia="zh-CN"/>
              </w:rPr>
            </w:pPr>
            <w:r>
              <w:rPr>
                <w:rFonts w:hint="eastAsia"/>
                <w:bCs/>
                <w:lang w:val="en-US" w:eastAsia="zh-CN"/>
              </w:rPr>
              <w:t>0.653</w:t>
            </w:r>
          </w:p>
        </w:tc>
        <w:tc>
          <w:tcPr>
            <w:tcW w:w="1544" w:type="dxa"/>
          </w:tcPr>
          <w:p w:rsidR="00672CC7" w:rsidRDefault="00630E30">
            <w:pPr>
              <w:pStyle w:val="54"/>
              <w:spacing w:before="120"/>
              <w:ind w:firstLine="400"/>
              <w:rPr>
                <w:bCs/>
                <w:lang w:val="en-US" w:eastAsia="zh-CN"/>
              </w:rPr>
            </w:pPr>
            <w:r>
              <w:rPr>
                <w:rFonts w:hint="eastAsia"/>
                <w:bCs/>
                <w:lang w:val="en-US" w:eastAsia="zh-CN"/>
              </w:rPr>
              <w:t>0.993</w:t>
            </w:r>
          </w:p>
        </w:tc>
      </w:tr>
      <w:tr w:rsidR="00672CC7">
        <w:trPr>
          <w:jc w:val="center"/>
        </w:trPr>
        <w:tc>
          <w:tcPr>
            <w:tcW w:w="1016" w:type="dxa"/>
            <w:vMerge/>
          </w:tcPr>
          <w:p w:rsidR="00672CC7" w:rsidRDefault="00672CC7">
            <w:pPr>
              <w:pStyle w:val="54"/>
              <w:spacing w:before="120"/>
              <w:ind w:firstLine="400"/>
              <w:rPr>
                <w:bCs/>
                <w:lang w:val="en-US" w:eastAsia="zh-CN"/>
              </w:rPr>
            </w:pPr>
          </w:p>
        </w:tc>
        <w:tc>
          <w:tcPr>
            <w:tcW w:w="1450" w:type="dxa"/>
          </w:tcPr>
          <w:p w:rsidR="00672CC7" w:rsidRDefault="00630E30">
            <w:pPr>
              <w:pStyle w:val="54"/>
              <w:spacing w:before="120"/>
              <w:ind w:firstLine="400"/>
              <w:rPr>
                <w:bCs/>
                <w:lang w:val="en-US" w:eastAsia="zh-CN"/>
              </w:rPr>
            </w:pPr>
            <w:r>
              <w:rPr>
                <w:rFonts w:hint="eastAsia"/>
                <w:bCs/>
                <w:lang w:val="en-US" w:eastAsia="zh-CN"/>
              </w:rPr>
              <w:t>6 (8)</w:t>
            </w:r>
          </w:p>
        </w:tc>
        <w:tc>
          <w:tcPr>
            <w:tcW w:w="1524" w:type="dxa"/>
          </w:tcPr>
          <w:p w:rsidR="00672CC7" w:rsidRDefault="00630E30">
            <w:pPr>
              <w:pStyle w:val="54"/>
              <w:spacing w:before="120"/>
              <w:ind w:firstLine="400"/>
              <w:rPr>
                <w:bCs/>
                <w:lang w:val="en-US" w:eastAsia="zh-CN"/>
              </w:rPr>
            </w:pPr>
            <w:r>
              <w:rPr>
                <w:rFonts w:hint="eastAsia"/>
                <w:bCs/>
                <w:lang w:val="en-US" w:eastAsia="zh-CN"/>
              </w:rPr>
              <w:t>1608</w:t>
            </w:r>
          </w:p>
        </w:tc>
        <w:tc>
          <w:tcPr>
            <w:tcW w:w="1809" w:type="dxa"/>
          </w:tcPr>
          <w:p w:rsidR="00672CC7" w:rsidRDefault="00630E30">
            <w:pPr>
              <w:pStyle w:val="54"/>
              <w:spacing w:before="120"/>
              <w:ind w:firstLine="400"/>
              <w:rPr>
                <w:bCs/>
                <w:lang w:val="en-US" w:eastAsia="zh-CN"/>
              </w:rPr>
            </w:pPr>
            <w:r>
              <w:rPr>
                <w:rFonts w:hint="eastAsia"/>
                <w:bCs/>
                <w:lang w:val="en-US" w:eastAsia="zh-CN"/>
              </w:rPr>
              <w:t>0.661</w:t>
            </w:r>
          </w:p>
        </w:tc>
        <w:tc>
          <w:tcPr>
            <w:tcW w:w="1544" w:type="dxa"/>
            <w:vMerge w:val="restart"/>
          </w:tcPr>
          <w:p w:rsidR="00672CC7" w:rsidRDefault="00630E30">
            <w:pPr>
              <w:pStyle w:val="54"/>
              <w:spacing w:before="120"/>
              <w:ind w:firstLine="400"/>
              <w:rPr>
                <w:bCs/>
                <w:lang w:val="en-US" w:eastAsia="zh-CN"/>
              </w:rPr>
            </w:pPr>
            <w:r>
              <w:rPr>
                <w:rFonts w:hint="eastAsia"/>
                <w:bCs/>
                <w:lang w:val="en-US" w:eastAsia="zh-CN"/>
              </w:rPr>
              <w:t>Not supported</w:t>
            </w:r>
          </w:p>
        </w:tc>
      </w:tr>
      <w:tr w:rsidR="00672CC7">
        <w:trPr>
          <w:jc w:val="center"/>
        </w:trPr>
        <w:tc>
          <w:tcPr>
            <w:tcW w:w="1016" w:type="dxa"/>
            <w:vMerge/>
          </w:tcPr>
          <w:p w:rsidR="00672CC7" w:rsidRDefault="00672CC7">
            <w:pPr>
              <w:pStyle w:val="54"/>
              <w:spacing w:before="120"/>
              <w:ind w:firstLine="400"/>
              <w:rPr>
                <w:bCs/>
                <w:lang w:val="en-US" w:eastAsia="zh-CN"/>
              </w:rPr>
            </w:pPr>
          </w:p>
        </w:tc>
        <w:tc>
          <w:tcPr>
            <w:tcW w:w="1450" w:type="dxa"/>
          </w:tcPr>
          <w:p w:rsidR="00672CC7" w:rsidRDefault="00630E30">
            <w:pPr>
              <w:pStyle w:val="54"/>
              <w:spacing w:before="120"/>
              <w:ind w:firstLine="400"/>
              <w:rPr>
                <w:bCs/>
                <w:lang w:val="en-US" w:eastAsia="zh-CN"/>
              </w:rPr>
            </w:pPr>
            <w:r>
              <w:rPr>
                <w:rFonts w:hint="eastAsia"/>
                <w:bCs/>
                <w:lang w:val="en-US" w:eastAsia="zh-CN"/>
              </w:rPr>
              <w:t>7 (10)</w:t>
            </w:r>
          </w:p>
        </w:tc>
        <w:tc>
          <w:tcPr>
            <w:tcW w:w="1524" w:type="dxa"/>
          </w:tcPr>
          <w:p w:rsidR="00672CC7" w:rsidRDefault="00630E30">
            <w:pPr>
              <w:pStyle w:val="54"/>
              <w:spacing w:before="120"/>
              <w:ind w:firstLine="400"/>
              <w:rPr>
                <w:bCs/>
                <w:lang w:val="en-US" w:eastAsia="zh-CN"/>
              </w:rPr>
            </w:pPr>
            <w:r>
              <w:rPr>
                <w:rFonts w:hint="eastAsia"/>
                <w:bCs/>
                <w:lang w:val="en-US" w:eastAsia="zh-CN"/>
              </w:rPr>
              <w:t>2024</w:t>
            </w:r>
          </w:p>
        </w:tc>
        <w:tc>
          <w:tcPr>
            <w:tcW w:w="1809" w:type="dxa"/>
          </w:tcPr>
          <w:p w:rsidR="00672CC7" w:rsidRDefault="00630E30">
            <w:pPr>
              <w:pStyle w:val="54"/>
              <w:spacing w:before="120"/>
              <w:ind w:firstLine="400"/>
              <w:rPr>
                <w:bCs/>
                <w:lang w:val="en-US" w:eastAsia="zh-CN"/>
              </w:rPr>
            </w:pPr>
            <w:r>
              <w:rPr>
                <w:rFonts w:hint="eastAsia"/>
                <w:bCs/>
                <w:lang w:val="en-US" w:eastAsia="zh-CN"/>
              </w:rPr>
              <w:t>0.666</w:t>
            </w:r>
          </w:p>
        </w:tc>
        <w:tc>
          <w:tcPr>
            <w:tcW w:w="1544" w:type="dxa"/>
            <w:vMerge/>
          </w:tcPr>
          <w:p w:rsidR="00672CC7" w:rsidRDefault="00672CC7">
            <w:pPr>
              <w:pStyle w:val="54"/>
              <w:spacing w:before="120"/>
              <w:ind w:firstLine="400"/>
              <w:rPr>
                <w:bCs/>
                <w:lang w:val="en-US" w:eastAsia="zh-CN"/>
              </w:rPr>
            </w:pPr>
          </w:p>
        </w:tc>
      </w:tr>
      <w:tr w:rsidR="00672CC7">
        <w:trPr>
          <w:jc w:val="center"/>
        </w:trPr>
        <w:tc>
          <w:tcPr>
            <w:tcW w:w="1016" w:type="dxa"/>
            <w:vMerge w:val="restart"/>
          </w:tcPr>
          <w:p w:rsidR="00672CC7" w:rsidRDefault="00630E30">
            <w:pPr>
              <w:pStyle w:val="54"/>
              <w:spacing w:before="120"/>
              <w:ind w:firstLine="400"/>
              <w:rPr>
                <w:bCs/>
                <w:lang w:val="en-US" w:eastAsia="zh-CN"/>
              </w:rPr>
            </w:pPr>
            <w:r>
              <w:rPr>
                <w:rFonts w:hint="eastAsia"/>
                <w:bCs/>
                <w:lang w:val="en-US" w:eastAsia="zh-CN"/>
              </w:rPr>
              <w:t>12</w:t>
            </w:r>
          </w:p>
        </w:tc>
        <w:tc>
          <w:tcPr>
            <w:tcW w:w="1450" w:type="dxa"/>
          </w:tcPr>
          <w:p w:rsidR="00672CC7" w:rsidRDefault="00630E30">
            <w:pPr>
              <w:pStyle w:val="54"/>
              <w:spacing w:before="120"/>
              <w:ind w:firstLine="400"/>
              <w:rPr>
                <w:bCs/>
                <w:lang w:val="en-US" w:eastAsia="zh-CN"/>
              </w:rPr>
            </w:pPr>
            <w:r>
              <w:rPr>
                <w:rFonts w:hint="eastAsia"/>
                <w:bCs/>
                <w:lang w:val="en-US" w:eastAsia="zh-CN"/>
              </w:rPr>
              <w:t>5 (6)</w:t>
            </w:r>
          </w:p>
        </w:tc>
        <w:tc>
          <w:tcPr>
            <w:tcW w:w="1524" w:type="dxa"/>
          </w:tcPr>
          <w:p w:rsidR="00672CC7" w:rsidRDefault="00630E30">
            <w:pPr>
              <w:pStyle w:val="54"/>
              <w:spacing w:before="120"/>
              <w:ind w:firstLine="400"/>
              <w:rPr>
                <w:bCs/>
                <w:lang w:val="en-US" w:eastAsia="zh-CN"/>
              </w:rPr>
            </w:pPr>
            <w:r>
              <w:rPr>
                <w:rFonts w:hint="eastAsia"/>
                <w:bCs/>
                <w:lang w:val="en-US" w:eastAsia="zh-CN"/>
              </w:rPr>
              <w:t>1352</w:t>
            </w:r>
          </w:p>
        </w:tc>
        <w:tc>
          <w:tcPr>
            <w:tcW w:w="1809" w:type="dxa"/>
          </w:tcPr>
          <w:p w:rsidR="00672CC7" w:rsidRDefault="00630E30">
            <w:pPr>
              <w:pStyle w:val="54"/>
              <w:spacing w:before="120"/>
              <w:ind w:firstLine="400"/>
              <w:rPr>
                <w:bCs/>
                <w:lang w:val="en-US" w:eastAsia="zh-CN"/>
              </w:rPr>
            </w:pPr>
            <w:r>
              <w:rPr>
                <w:rFonts w:hint="eastAsia"/>
                <w:bCs/>
                <w:lang w:val="en-US" w:eastAsia="zh-CN"/>
              </w:rPr>
              <w:t>0.741</w:t>
            </w:r>
          </w:p>
        </w:tc>
        <w:tc>
          <w:tcPr>
            <w:tcW w:w="1544" w:type="dxa"/>
            <w:vMerge/>
          </w:tcPr>
          <w:p w:rsidR="00672CC7" w:rsidRDefault="00672CC7">
            <w:pPr>
              <w:pStyle w:val="54"/>
              <w:spacing w:before="120"/>
              <w:ind w:firstLine="400"/>
              <w:rPr>
                <w:bCs/>
                <w:lang w:val="en-US" w:eastAsia="zh-CN"/>
              </w:rPr>
            </w:pPr>
          </w:p>
        </w:tc>
      </w:tr>
      <w:tr w:rsidR="00672CC7">
        <w:trPr>
          <w:jc w:val="center"/>
        </w:trPr>
        <w:tc>
          <w:tcPr>
            <w:tcW w:w="1016" w:type="dxa"/>
            <w:vMerge/>
          </w:tcPr>
          <w:p w:rsidR="00672CC7" w:rsidRDefault="00672CC7">
            <w:pPr>
              <w:pStyle w:val="54"/>
              <w:spacing w:before="120"/>
              <w:ind w:firstLine="400"/>
              <w:rPr>
                <w:bCs/>
                <w:lang w:val="en-US" w:eastAsia="zh-CN"/>
              </w:rPr>
            </w:pPr>
          </w:p>
        </w:tc>
        <w:tc>
          <w:tcPr>
            <w:tcW w:w="1450" w:type="dxa"/>
          </w:tcPr>
          <w:p w:rsidR="00672CC7" w:rsidRDefault="00630E30">
            <w:pPr>
              <w:pStyle w:val="54"/>
              <w:spacing w:before="120"/>
              <w:ind w:firstLine="400"/>
              <w:rPr>
                <w:bCs/>
                <w:lang w:val="en-US" w:eastAsia="zh-CN"/>
              </w:rPr>
            </w:pPr>
            <w:r>
              <w:rPr>
                <w:rFonts w:hint="eastAsia"/>
                <w:bCs/>
                <w:lang w:val="en-US" w:eastAsia="zh-CN"/>
              </w:rPr>
              <w:t>6 (8)</w:t>
            </w:r>
          </w:p>
        </w:tc>
        <w:tc>
          <w:tcPr>
            <w:tcW w:w="1524" w:type="dxa"/>
          </w:tcPr>
          <w:p w:rsidR="00672CC7" w:rsidRDefault="00630E30">
            <w:pPr>
              <w:pStyle w:val="54"/>
              <w:spacing w:before="120"/>
              <w:ind w:firstLine="400"/>
              <w:rPr>
                <w:bCs/>
                <w:lang w:val="en-US" w:eastAsia="zh-CN"/>
              </w:rPr>
            </w:pPr>
            <w:r>
              <w:rPr>
                <w:rFonts w:hint="eastAsia"/>
                <w:bCs/>
                <w:lang w:val="en-US" w:eastAsia="zh-CN"/>
              </w:rPr>
              <w:t>1800</w:t>
            </w:r>
          </w:p>
        </w:tc>
        <w:tc>
          <w:tcPr>
            <w:tcW w:w="1809" w:type="dxa"/>
          </w:tcPr>
          <w:p w:rsidR="00672CC7" w:rsidRDefault="00630E30">
            <w:pPr>
              <w:pStyle w:val="54"/>
              <w:spacing w:before="120"/>
              <w:ind w:firstLine="400"/>
              <w:rPr>
                <w:bCs/>
                <w:lang w:val="en-US" w:eastAsia="zh-CN"/>
              </w:rPr>
            </w:pPr>
            <w:r>
              <w:rPr>
                <w:rFonts w:hint="eastAsia"/>
                <w:bCs/>
                <w:lang w:val="en-US" w:eastAsia="zh-CN"/>
              </w:rPr>
              <w:t>0.740</w:t>
            </w:r>
          </w:p>
        </w:tc>
        <w:tc>
          <w:tcPr>
            <w:tcW w:w="1544" w:type="dxa"/>
            <w:vMerge/>
          </w:tcPr>
          <w:p w:rsidR="00672CC7" w:rsidRDefault="00672CC7">
            <w:pPr>
              <w:pStyle w:val="54"/>
              <w:spacing w:before="120"/>
              <w:ind w:firstLine="400"/>
              <w:rPr>
                <w:bCs/>
                <w:lang w:val="en-US" w:eastAsia="zh-CN"/>
              </w:rPr>
            </w:pPr>
          </w:p>
        </w:tc>
      </w:tr>
      <w:tr w:rsidR="00672CC7">
        <w:trPr>
          <w:jc w:val="center"/>
        </w:trPr>
        <w:tc>
          <w:tcPr>
            <w:tcW w:w="1016" w:type="dxa"/>
            <w:vMerge/>
          </w:tcPr>
          <w:p w:rsidR="00672CC7" w:rsidRDefault="00672CC7">
            <w:pPr>
              <w:pStyle w:val="54"/>
              <w:spacing w:before="120"/>
              <w:ind w:firstLine="400"/>
              <w:rPr>
                <w:bCs/>
                <w:lang w:val="en-US" w:eastAsia="zh-CN"/>
              </w:rPr>
            </w:pPr>
          </w:p>
        </w:tc>
        <w:tc>
          <w:tcPr>
            <w:tcW w:w="1450" w:type="dxa"/>
          </w:tcPr>
          <w:p w:rsidR="00672CC7" w:rsidRDefault="00630E30">
            <w:pPr>
              <w:pStyle w:val="54"/>
              <w:spacing w:before="120"/>
              <w:ind w:firstLine="400"/>
              <w:rPr>
                <w:bCs/>
                <w:lang w:val="en-US" w:eastAsia="zh-CN"/>
              </w:rPr>
            </w:pPr>
            <w:r>
              <w:rPr>
                <w:rFonts w:hint="eastAsia"/>
                <w:bCs/>
                <w:lang w:val="en-US" w:eastAsia="zh-CN"/>
              </w:rPr>
              <w:t>7 (10)</w:t>
            </w:r>
          </w:p>
        </w:tc>
        <w:tc>
          <w:tcPr>
            <w:tcW w:w="1524" w:type="dxa"/>
          </w:tcPr>
          <w:p w:rsidR="00672CC7" w:rsidRDefault="00630E30">
            <w:pPr>
              <w:pStyle w:val="54"/>
              <w:spacing w:before="120"/>
              <w:ind w:firstLine="400"/>
              <w:rPr>
                <w:bCs/>
                <w:lang w:val="en-US" w:eastAsia="zh-CN"/>
              </w:rPr>
            </w:pPr>
            <w:r>
              <w:rPr>
                <w:rFonts w:hint="eastAsia"/>
                <w:bCs/>
                <w:lang w:val="en-US" w:eastAsia="zh-CN"/>
              </w:rPr>
              <w:t>2280</w:t>
            </w:r>
          </w:p>
        </w:tc>
        <w:tc>
          <w:tcPr>
            <w:tcW w:w="1809" w:type="dxa"/>
          </w:tcPr>
          <w:p w:rsidR="00672CC7" w:rsidRDefault="00630E30">
            <w:pPr>
              <w:pStyle w:val="54"/>
              <w:spacing w:before="120"/>
              <w:ind w:firstLine="400"/>
              <w:rPr>
                <w:bCs/>
                <w:lang w:val="en-US" w:eastAsia="zh-CN"/>
              </w:rPr>
            </w:pPr>
            <w:r>
              <w:rPr>
                <w:rFonts w:hint="eastAsia"/>
                <w:bCs/>
                <w:lang w:val="en-US" w:eastAsia="zh-CN"/>
              </w:rPr>
              <w:t>0.750</w:t>
            </w:r>
          </w:p>
        </w:tc>
        <w:tc>
          <w:tcPr>
            <w:tcW w:w="1544" w:type="dxa"/>
            <w:vMerge/>
          </w:tcPr>
          <w:p w:rsidR="00672CC7" w:rsidRDefault="00672CC7">
            <w:pPr>
              <w:pStyle w:val="54"/>
              <w:spacing w:before="120"/>
              <w:ind w:firstLine="400"/>
              <w:rPr>
                <w:bCs/>
                <w:lang w:val="en-US" w:eastAsia="zh-CN"/>
              </w:rPr>
            </w:pPr>
          </w:p>
        </w:tc>
      </w:tr>
      <w:tr w:rsidR="00672CC7">
        <w:trPr>
          <w:jc w:val="center"/>
        </w:trPr>
        <w:tc>
          <w:tcPr>
            <w:tcW w:w="1016" w:type="dxa"/>
            <w:vMerge w:val="restart"/>
          </w:tcPr>
          <w:p w:rsidR="00672CC7" w:rsidRDefault="00630E30">
            <w:pPr>
              <w:pStyle w:val="54"/>
              <w:spacing w:before="120"/>
              <w:ind w:firstLine="400"/>
              <w:rPr>
                <w:bCs/>
                <w:lang w:val="en-US" w:eastAsia="zh-CN"/>
              </w:rPr>
            </w:pPr>
            <w:r>
              <w:rPr>
                <w:rFonts w:hint="eastAsia"/>
                <w:bCs/>
                <w:lang w:val="en-US" w:eastAsia="zh-CN"/>
              </w:rPr>
              <w:t>13</w:t>
            </w:r>
          </w:p>
        </w:tc>
        <w:tc>
          <w:tcPr>
            <w:tcW w:w="1450" w:type="dxa"/>
          </w:tcPr>
          <w:p w:rsidR="00672CC7" w:rsidRDefault="00630E30">
            <w:pPr>
              <w:pStyle w:val="54"/>
              <w:spacing w:before="120"/>
              <w:ind w:firstLine="400"/>
              <w:rPr>
                <w:bCs/>
                <w:lang w:val="en-US" w:eastAsia="zh-CN"/>
              </w:rPr>
            </w:pPr>
            <w:r>
              <w:rPr>
                <w:rFonts w:hint="eastAsia"/>
                <w:bCs/>
                <w:lang w:val="en-US" w:eastAsia="zh-CN"/>
              </w:rPr>
              <w:t>5 (6)</w:t>
            </w:r>
          </w:p>
        </w:tc>
        <w:tc>
          <w:tcPr>
            <w:tcW w:w="1524" w:type="dxa"/>
          </w:tcPr>
          <w:p w:rsidR="00672CC7" w:rsidRDefault="00630E30">
            <w:pPr>
              <w:pStyle w:val="54"/>
              <w:spacing w:before="120"/>
              <w:ind w:firstLine="400"/>
              <w:rPr>
                <w:bCs/>
                <w:lang w:val="en-US" w:eastAsia="zh-CN"/>
              </w:rPr>
            </w:pPr>
            <w:r>
              <w:rPr>
                <w:rFonts w:hint="eastAsia"/>
                <w:bCs/>
                <w:lang w:val="en-US" w:eastAsia="zh-CN"/>
              </w:rPr>
              <w:t>1544</w:t>
            </w:r>
          </w:p>
        </w:tc>
        <w:tc>
          <w:tcPr>
            <w:tcW w:w="1809" w:type="dxa"/>
          </w:tcPr>
          <w:p w:rsidR="00672CC7" w:rsidRDefault="00630E30">
            <w:pPr>
              <w:pStyle w:val="54"/>
              <w:spacing w:before="120"/>
              <w:ind w:firstLine="400"/>
              <w:rPr>
                <w:bCs/>
                <w:lang w:val="en-US" w:eastAsia="zh-CN"/>
              </w:rPr>
            </w:pPr>
            <w:r>
              <w:rPr>
                <w:rFonts w:hint="eastAsia"/>
                <w:bCs/>
                <w:lang w:val="en-US" w:eastAsia="zh-CN"/>
              </w:rPr>
              <w:t>0.846</w:t>
            </w:r>
          </w:p>
        </w:tc>
        <w:tc>
          <w:tcPr>
            <w:tcW w:w="1544" w:type="dxa"/>
            <w:vMerge/>
          </w:tcPr>
          <w:p w:rsidR="00672CC7" w:rsidRDefault="00672CC7">
            <w:pPr>
              <w:pStyle w:val="54"/>
              <w:spacing w:before="120"/>
              <w:ind w:firstLine="400"/>
              <w:rPr>
                <w:bCs/>
                <w:lang w:val="en-US" w:eastAsia="zh-CN"/>
              </w:rPr>
            </w:pPr>
          </w:p>
        </w:tc>
      </w:tr>
      <w:tr w:rsidR="00672CC7">
        <w:trPr>
          <w:jc w:val="center"/>
        </w:trPr>
        <w:tc>
          <w:tcPr>
            <w:tcW w:w="1016" w:type="dxa"/>
            <w:vMerge/>
          </w:tcPr>
          <w:p w:rsidR="00672CC7" w:rsidRDefault="00672CC7">
            <w:pPr>
              <w:pStyle w:val="54"/>
              <w:spacing w:before="120"/>
              <w:ind w:firstLine="400"/>
              <w:rPr>
                <w:bCs/>
                <w:lang w:val="en-US" w:eastAsia="zh-CN"/>
              </w:rPr>
            </w:pPr>
          </w:p>
        </w:tc>
        <w:tc>
          <w:tcPr>
            <w:tcW w:w="1450" w:type="dxa"/>
          </w:tcPr>
          <w:p w:rsidR="00672CC7" w:rsidRDefault="00630E30">
            <w:pPr>
              <w:pStyle w:val="54"/>
              <w:spacing w:before="120"/>
              <w:ind w:firstLine="400"/>
              <w:rPr>
                <w:bCs/>
                <w:lang w:val="en-US" w:eastAsia="zh-CN"/>
              </w:rPr>
            </w:pPr>
            <w:r>
              <w:rPr>
                <w:rFonts w:hint="eastAsia"/>
                <w:bCs/>
                <w:lang w:val="en-US" w:eastAsia="zh-CN"/>
              </w:rPr>
              <w:t>6 (8)</w:t>
            </w:r>
          </w:p>
        </w:tc>
        <w:tc>
          <w:tcPr>
            <w:tcW w:w="1524" w:type="dxa"/>
          </w:tcPr>
          <w:p w:rsidR="00672CC7" w:rsidRDefault="00630E30">
            <w:pPr>
              <w:pStyle w:val="54"/>
              <w:spacing w:before="120"/>
              <w:ind w:firstLine="400"/>
              <w:rPr>
                <w:bCs/>
                <w:lang w:val="en-US" w:eastAsia="zh-CN"/>
              </w:rPr>
            </w:pPr>
            <w:r>
              <w:rPr>
                <w:rFonts w:hint="eastAsia"/>
                <w:bCs/>
                <w:lang w:val="en-US" w:eastAsia="zh-CN"/>
              </w:rPr>
              <w:t>2024</w:t>
            </w:r>
          </w:p>
        </w:tc>
        <w:tc>
          <w:tcPr>
            <w:tcW w:w="1809" w:type="dxa"/>
          </w:tcPr>
          <w:p w:rsidR="00672CC7" w:rsidRDefault="00630E30">
            <w:pPr>
              <w:pStyle w:val="54"/>
              <w:spacing w:before="120"/>
              <w:ind w:firstLine="400"/>
              <w:rPr>
                <w:bCs/>
                <w:lang w:val="en-US" w:eastAsia="zh-CN"/>
              </w:rPr>
            </w:pPr>
            <w:r>
              <w:rPr>
                <w:rFonts w:hint="eastAsia"/>
                <w:bCs/>
                <w:lang w:val="en-US" w:eastAsia="zh-CN"/>
              </w:rPr>
              <w:t>0.832</w:t>
            </w:r>
          </w:p>
        </w:tc>
        <w:tc>
          <w:tcPr>
            <w:tcW w:w="1544" w:type="dxa"/>
            <w:vMerge/>
          </w:tcPr>
          <w:p w:rsidR="00672CC7" w:rsidRDefault="00672CC7">
            <w:pPr>
              <w:pStyle w:val="54"/>
              <w:spacing w:before="120"/>
              <w:ind w:firstLine="400"/>
              <w:rPr>
                <w:bCs/>
                <w:lang w:val="en-US" w:eastAsia="zh-CN"/>
              </w:rPr>
            </w:pPr>
          </w:p>
        </w:tc>
      </w:tr>
      <w:tr w:rsidR="00672CC7">
        <w:trPr>
          <w:jc w:val="center"/>
        </w:trPr>
        <w:tc>
          <w:tcPr>
            <w:tcW w:w="1016" w:type="dxa"/>
            <w:vMerge/>
          </w:tcPr>
          <w:p w:rsidR="00672CC7" w:rsidRDefault="00672CC7">
            <w:pPr>
              <w:pStyle w:val="54"/>
              <w:spacing w:before="120"/>
              <w:ind w:firstLine="400"/>
              <w:rPr>
                <w:bCs/>
                <w:lang w:val="en-US" w:eastAsia="zh-CN"/>
              </w:rPr>
            </w:pPr>
          </w:p>
        </w:tc>
        <w:tc>
          <w:tcPr>
            <w:tcW w:w="1450" w:type="dxa"/>
          </w:tcPr>
          <w:p w:rsidR="00672CC7" w:rsidRDefault="00630E30">
            <w:pPr>
              <w:pStyle w:val="54"/>
              <w:spacing w:before="120"/>
              <w:ind w:firstLine="400"/>
              <w:rPr>
                <w:bCs/>
                <w:lang w:val="en-US" w:eastAsia="zh-CN"/>
              </w:rPr>
            </w:pPr>
            <w:r>
              <w:rPr>
                <w:rFonts w:hint="eastAsia"/>
                <w:bCs/>
                <w:lang w:val="en-US" w:eastAsia="zh-CN"/>
              </w:rPr>
              <w:t>7 (10)</w:t>
            </w:r>
          </w:p>
        </w:tc>
        <w:tc>
          <w:tcPr>
            <w:tcW w:w="1524" w:type="dxa"/>
          </w:tcPr>
          <w:p w:rsidR="00672CC7" w:rsidRDefault="00630E30">
            <w:pPr>
              <w:pStyle w:val="54"/>
              <w:spacing w:before="120"/>
              <w:ind w:firstLine="400"/>
              <w:rPr>
                <w:bCs/>
                <w:lang w:val="en-US" w:eastAsia="zh-CN"/>
              </w:rPr>
            </w:pPr>
            <w:r>
              <w:rPr>
                <w:rFonts w:hint="eastAsia"/>
                <w:bCs/>
                <w:lang w:val="en-US" w:eastAsia="zh-CN"/>
              </w:rPr>
              <w:t>2536</w:t>
            </w:r>
          </w:p>
        </w:tc>
        <w:tc>
          <w:tcPr>
            <w:tcW w:w="1809" w:type="dxa"/>
          </w:tcPr>
          <w:p w:rsidR="00672CC7" w:rsidRDefault="00630E30">
            <w:pPr>
              <w:pStyle w:val="54"/>
              <w:spacing w:before="120"/>
              <w:ind w:firstLine="400"/>
              <w:rPr>
                <w:bCs/>
                <w:lang w:val="en-US" w:eastAsia="zh-CN"/>
              </w:rPr>
            </w:pPr>
            <w:r>
              <w:rPr>
                <w:rFonts w:hint="eastAsia"/>
                <w:bCs/>
                <w:lang w:val="en-US" w:eastAsia="zh-CN"/>
              </w:rPr>
              <w:t>0.834</w:t>
            </w:r>
          </w:p>
        </w:tc>
        <w:tc>
          <w:tcPr>
            <w:tcW w:w="1544" w:type="dxa"/>
            <w:vMerge/>
          </w:tcPr>
          <w:p w:rsidR="00672CC7" w:rsidRDefault="00672CC7">
            <w:pPr>
              <w:pStyle w:val="54"/>
              <w:spacing w:before="120"/>
              <w:ind w:firstLine="400"/>
              <w:rPr>
                <w:bCs/>
                <w:lang w:val="en-US" w:eastAsia="zh-CN"/>
              </w:rPr>
            </w:pPr>
          </w:p>
        </w:tc>
      </w:tr>
    </w:tbl>
    <w:p w:rsidR="00672CC7" w:rsidRDefault="00630E30">
      <w:pPr>
        <w:pStyle w:val="54"/>
        <w:spacing w:before="120"/>
        <w:ind w:firstLineChars="0" w:firstLine="0"/>
        <w:rPr>
          <w:bCs/>
          <w:lang w:val="en-US" w:eastAsia="zh-CN"/>
        </w:rPr>
      </w:pPr>
      <w:r>
        <w:rPr>
          <w:rFonts w:hint="eastAsia"/>
          <w:bCs/>
          <w:lang w:val="en-US" w:eastAsia="zh-CN"/>
        </w:rPr>
        <w:t>Assume that the available RE number for standalone scenario is 152(12*14-</w:t>
      </w:r>
      <w:r>
        <w:rPr>
          <w:rFonts w:hint="eastAsia"/>
          <w:lang w:val="en-US" w:eastAsia="zh-CN"/>
        </w:rPr>
        <w:t>4*4(NRS</w:t>
      </w:r>
      <w:proofErr w:type="gramStart"/>
      <w:r>
        <w:rPr>
          <w:rFonts w:hint="eastAsia"/>
          <w:lang w:val="en-US" w:eastAsia="zh-CN"/>
        </w:rPr>
        <w:t>)</w:t>
      </w:r>
      <w:r>
        <w:rPr>
          <w:rFonts w:hint="eastAsia"/>
          <w:bCs/>
          <w:lang w:val="en-US" w:eastAsia="zh-CN"/>
        </w:rPr>
        <w:t>=</w:t>
      </w:r>
      <w:proofErr w:type="gramEnd"/>
      <w:r>
        <w:rPr>
          <w:rFonts w:hint="eastAsia"/>
          <w:bCs/>
          <w:lang w:val="en-US" w:eastAsia="zh-CN"/>
        </w:rPr>
        <w:t>152) and 100 (</w:t>
      </w:r>
      <w:r>
        <w:rPr>
          <w:rFonts w:hint="eastAsia"/>
          <w:lang w:val="en-US" w:eastAsia="zh-CN"/>
        </w:rPr>
        <w:t>14*12-4*4(NRS)-12*3( PDCCH)- 4*4(CRS) = 100</w:t>
      </w:r>
      <w:r>
        <w:rPr>
          <w:rFonts w:hint="eastAsia"/>
          <w:bCs/>
          <w:lang w:val="en-US" w:eastAsia="zh-CN"/>
        </w:rPr>
        <w:t xml:space="preserve">) for in-band scenario. Based on this, the code rate in the </w:t>
      </w:r>
      <w:proofErr w:type="spellStart"/>
      <w:r>
        <w:rPr>
          <w:rFonts w:hint="eastAsia"/>
          <w:bCs/>
          <w:lang w:val="en-US" w:eastAsia="zh-CN"/>
        </w:rPr>
        <w:t>inband</w:t>
      </w:r>
      <w:proofErr w:type="spellEnd"/>
      <w:r>
        <w:rPr>
          <w:rFonts w:hint="eastAsia"/>
          <w:bCs/>
          <w:lang w:val="en-US" w:eastAsia="zh-CN"/>
        </w:rPr>
        <w:t xml:space="preserve"> scenario is 1.52 times that in the standalone scenario. For the case </w:t>
      </w:r>
      <w:proofErr w:type="gramStart"/>
      <w:r>
        <w:rPr>
          <w:rFonts w:hint="eastAsia"/>
          <w:bCs/>
          <w:lang w:val="en-US" w:eastAsia="zh-CN"/>
        </w:rPr>
        <w:t xml:space="preserve">of </w:t>
      </w:r>
      <w:proofErr w:type="gramEnd"/>
      <w:r>
        <w:rPr>
          <w:rFonts w:cs="Arial"/>
          <w:position w:val="-12"/>
          <w:szCs w:val="18"/>
        </w:rPr>
        <w:object w:dxaOrig="945" w:dyaOrig="315">
          <v:shape id="_x0000_i1029" type="#_x0000_t75" style="width:47.25pt;height:15.85pt" o:ole="">
            <v:imagedata r:id="rId15" o:title=""/>
          </v:shape>
          <o:OLEObject Type="Embed" ProgID="Equation.3" ShapeID="_x0000_i1029" DrawAspect="Content" ObjectID="_1634757309" r:id="rId16"/>
        </w:object>
      </w:r>
      <w:r>
        <w:rPr>
          <w:rFonts w:hint="eastAsia"/>
          <w:bCs/>
          <w:lang w:val="en-US" w:eastAsia="zh-CN"/>
        </w:rPr>
        <w:t xml:space="preserve">, the values in the table would cause the code rate larger than or almost equal to 1. Obviously these TBS values should not be supported to schedule the corresponding </w:t>
      </w:r>
      <w:proofErr w:type="spellStart"/>
      <w:r>
        <w:rPr>
          <w:rFonts w:hint="eastAsia"/>
          <w:bCs/>
          <w:lang w:val="en-US" w:eastAsia="zh-CN"/>
        </w:rPr>
        <w:t>TBs.</w:t>
      </w:r>
      <w:proofErr w:type="spellEnd"/>
    </w:p>
    <w:p w:rsidR="00672CC7" w:rsidRDefault="00630E30">
      <w:pPr>
        <w:pStyle w:val="54"/>
        <w:spacing w:before="120"/>
        <w:ind w:firstLineChars="0" w:firstLine="0"/>
        <w:rPr>
          <w:bCs/>
          <w:lang w:val="en-US" w:eastAsia="zh-CN"/>
        </w:rPr>
      </w:pPr>
      <w:r>
        <w:rPr>
          <w:rFonts w:hint="eastAsia"/>
          <w:bCs/>
          <w:lang w:val="en-US" w:eastAsia="zh-CN"/>
        </w:rPr>
        <w:t xml:space="preserve">Large TBS case without RVs which brings the coding gain shows the terrible performance. </w:t>
      </w:r>
      <w:r>
        <w:rPr>
          <w:bCs/>
          <w:lang w:val="en-US" w:eastAsia="zh-CN"/>
        </w:rPr>
        <w:t>To reduce the high code rate, one simple solution is to double the number of RU, at the same time halve the number repetition. This will effectively reduce the coding rate by half. In the following simulation</w:t>
      </w:r>
      <w:r>
        <w:rPr>
          <w:rFonts w:hint="eastAsia"/>
          <w:bCs/>
          <w:lang w:val="en-US" w:eastAsia="zh-CN"/>
        </w:rPr>
        <w:t>,</w:t>
      </w:r>
      <w:r>
        <w:rPr>
          <w:bCs/>
          <w:lang w:val="en-US" w:eastAsia="zh-CN"/>
        </w:rPr>
        <w:t xml:space="preserve"> it is shown that as large as 2.7dB performance difference</w:t>
      </w:r>
      <w:r>
        <w:rPr>
          <w:rFonts w:hint="eastAsia"/>
          <w:bCs/>
          <w:lang w:val="en-US" w:eastAsia="zh-CN"/>
        </w:rPr>
        <w:t xml:space="preserve"> in standalone scenario</w:t>
      </w:r>
      <w:r>
        <w:rPr>
          <w:bCs/>
          <w:lang w:val="en-US" w:eastAsia="zh-CN"/>
        </w:rPr>
        <w:t xml:space="preserve"> can be observed.</w:t>
      </w:r>
    </w:p>
    <w:p w:rsidR="00672CC7" w:rsidRDefault="00630E30">
      <w:pPr>
        <w:pStyle w:val="54"/>
        <w:spacing w:before="120"/>
        <w:ind w:firstLineChars="0" w:firstLine="0"/>
        <w:rPr>
          <w:bCs/>
          <w:lang w:val="en-US" w:eastAsia="zh-CN"/>
        </w:rPr>
      </w:pPr>
      <w:r>
        <w:rPr>
          <w:bCs/>
          <w:noProof/>
          <w:lang w:val="en-US" w:eastAsia="zh-CN"/>
        </w:rPr>
        <w:lastRenderedPageBreak/>
        <w:drawing>
          <wp:inline distT="0" distB="0" distL="114300" distR="114300">
            <wp:extent cx="3023235" cy="2266315"/>
            <wp:effectExtent l="0" t="0" r="5715" b="635"/>
            <wp:docPr id="15" name="图片 15" descr="2536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2536bit"/>
                    <pic:cNvPicPr>
                      <a:picLocks noChangeAspect="1"/>
                    </pic:cNvPicPr>
                  </pic:nvPicPr>
                  <pic:blipFill>
                    <a:blip r:embed="rId17"/>
                    <a:stretch>
                      <a:fillRect/>
                    </a:stretch>
                  </pic:blipFill>
                  <pic:spPr>
                    <a:xfrm>
                      <a:off x="0" y="0"/>
                      <a:ext cx="3023235" cy="2266315"/>
                    </a:xfrm>
                    <a:prstGeom prst="rect">
                      <a:avLst/>
                    </a:prstGeom>
                  </pic:spPr>
                </pic:pic>
              </a:graphicData>
            </a:graphic>
          </wp:inline>
        </w:drawing>
      </w:r>
      <w:r>
        <w:rPr>
          <w:bCs/>
          <w:noProof/>
          <w:lang w:val="en-US" w:eastAsia="zh-CN"/>
        </w:rPr>
        <w:drawing>
          <wp:inline distT="0" distB="0" distL="114300" distR="114300">
            <wp:extent cx="2971800" cy="2228215"/>
            <wp:effectExtent l="0" t="0" r="0" b="635"/>
            <wp:docPr id="16" name="图片 16" descr="1544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1544bit"/>
                    <pic:cNvPicPr>
                      <a:picLocks noChangeAspect="1"/>
                    </pic:cNvPicPr>
                  </pic:nvPicPr>
                  <pic:blipFill>
                    <a:blip r:embed="rId18"/>
                    <a:stretch>
                      <a:fillRect/>
                    </a:stretch>
                  </pic:blipFill>
                  <pic:spPr>
                    <a:xfrm>
                      <a:off x="0" y="0"/>
                      <a:ext cx="2971800" cy="2228215"/>
                    </a:xfrm>
                    <a:prstGeom prst="rect">
                      <a:avLst/>
                    </a:prstGeom>
                  </pic:spPr>
                </pic:pic>
              </a:graphicData>
            </a:graphic>
          </wp:inline>
        </w:drawing>
      </w:r>
      <w:r>
        <w:rPr>
          <w:rFonts w:hint="eastAsia"/>
          <w:bCs/>
          <w:lang w:val="en-US" w:eastAsia="zh-CN"/>
        </w:rPr>
        <w:t xml:space="preserve"> </w:t>
      </w:r>
    </w:p>
    <w:p w:rsidR="00672CC7" w:rsidRDefault="00630E30">
      <w:pPr>
        <w:pStyle w:val="54"/>
        <w:numPr>
          <w:ilvl w:val="0"/>
          <w:numId w:val="6"/>
        </w:numPr>
        <w:spacing w:before="120"/>
        <w:ind w:firstLineChars="1200" w:firstLine="2400"/>
        <w:rPr>
          <w:bCs/>
          <w:lang w:val="en-US" w:eastAsia="zh-CN"/>
        </w:rPr>
      </w:pPr>
      <w:r>
        <w:rPr>
          <w:rFonts w:hint="eastAsia"/>
          <w:bCs/>
          <w:lang w:val="en-US" w:eastAsia="zh-CN"/>
        </w:rPr>
        <w:t xml:space="preserve">                                            (b)</w:t>
      </w:r>
    </w:p>
    <w:p w:rsidR="00672CC7" w:rsidRDefault="00630E30">
      <w:pPr>
        <w:pStyle w:val="54"/>
        <w:spacing w:before="120"/>
        <w:ind w:firstLineChars="0" w:firstLine="0"/>
        <w:jc w:val="center"/>
        <w:rPr>
          <w:bCs/>
          <w:lang w:val="en-US" w:eastAsia="zh-CN"/>
        </w:rPr>
      </w:pPr>
      <w:r>
        <w:rPr>
          <w:rFonts w:hint="eastAsia"/>
          <w:bCs/>
          <w:lang w:val="en-US" w:eastAsia="zh-CN"/>
        </w:rPr>
        <w:t xml:space="preserve">Figure 1. </w:t>
      </w:r>
      <w:r>
        <w:rPr>
          <w:rFonts w:cs="Arial"/>
          <w:position w:val="-10"/>
          <w:szCs w:val="18"/>
        </w:rPr>
        <w:object w:dxaOrig="435" w:dyaOrig="285">
          <v:shape id="_x0000_i1030" type="#_x0000_t75" style="width:21.7pt;height:14.3pt" o:ole="">
            <v:imagedata r:id="rId8" o:title=""/>
          </v:shape>
          <o:OLEObject Type="Embed" ProgID="Equation.3" ShapeID="_x0000_i1030" DrawAspect="Content" ObjectID="_1634757310" r:id="rId19"/>
        </w:object>
      </w:r>
      <w:r>
        <w:rPr>
          <w:rFonts w:hint="eastAsia"/>
          <w:bCs/>
          <w:lang w:val="en-US" w:eastAsia="zh-CN"/>
        </w:rPr>
        <w:t>=13, TBS</w:t>
      </w:r>
      <w:proofErr w:type="gramStart"/>
      <w:r>
        <w:rPr>
          <w:rFonts w:hint="eastAsia"/>
          <w:bCs/>
          <w:lang w:val="en-US" w:eastAsia="zh-CN"/>
        </w:rPr>
        <w:t>={</w:t>
      </w:r>
      <w:proofErr w:type="gramEnd"/>
      <w:r>
        <w:rPr>
          <w:rFonts w:hint="eastAsia"/>
          <w:bCs/>
          <w:lang w:val="en-US" w:eastAsia="zh-CN"/>
        </w:rPr>
        <w:t>1544,2536}</w:t>
      </w:r>
    </w:p>
    <w:p w:rsidR="00672CC7" w:rsidRDefault="00630E30">
      <w:pPr>
        <w:pStyle w:val="54"/>
        <w:spacing w:before="120"/>
        <w:ind w:firstLineChars="0" w:firstLine="0"/>
        <w:rPr>
          <w:bCs/>
          <w:lang w:val="en-US" w:eastAsia="zh-CN"/>
        </w:rPr>
      </w:pPr>
      <w:r>
        <w:rPr>
          <w:bCs/>
          <w:noProof/>
          <w:lang w:val="en-US" w:eastAsia="zh-CN"/>
        </w:rPr>
        <w:drawing>
          <wp:inline distT="0" distB="0" distL="114300" distR="114300">
            <wp:extent cx="2959735" cy="2219325"/>
            <wp:effectExtent l="0" t="0" r="12065" b="9525"/>
            <wp:docPr id="17" name="图片 17" descr="936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936bit"/>
                    <pic:cNvPicPr>
                      <a:picLocks noChangeAspect="1"/>
                    </pic:cNvPicPr>
                  </pic:nvPicPr>
                  <pic:blipFill>
                    <a:blip r:embed="rId20"/>
                    <a:stretch>
                      <a:fillRect/>
                    </a:stretch>
                  </pic:blipFill>
                  <pic:spPr>
                    <a:xfrm>
                      <a:off x="0" y="0"/>
                      <a:ext cx="2959735" cy="2219325"/>
                    </a:xfrm>
                    <a:prstGeom prst="rect">
                      <a:avLst/>
                    </a:prstGeom>
                  </pic:spPr>
                </pic:pic>
              </a:graphicData>
            </a:graphic>
          </wp:inline>
        </w:drawing>
      </w:r>
      <w:r>
        <w:rPr>
          <w:bCs/>
          <w:noProof/>
          <w:lang w:val="en-US" w:eastAsia="zh-CN"/>
        </w:rPr>
        <w:drawing>
          <wp:inline distT="0" distB="0" distL="114300" distR="114300">
            <wp:extent cx="2944495" cy="2264410"/>
            <wp:effectExtent l="0" t="0" r="8255" b="2540"/>
            <wp:docPr id="19" name="图片 19" descr="1544bit10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1544bit10RU"/>
                    <pic:cNvPicPr>
                      <a:picLocks noChangeAspect="1"/>
                    </pic:cNvPicPr>
                  </pic:nvPicPr>
                  <pic:blipFill>
                    <a:blip r:embed="rId21"/>
                    <a:stretch>
                      <a:fillRect/>
                    </a:stretch>
                  </pic:blipFill>
                  <pic:spPr>
                    <a:xfrm>
                      <a:off x="0" y="0"/>
                      <a:ext cx="2944495" cy="2264410"/>
                    </a:xfrm>
                    <a:prstGeom prst="rect">
                      <a:avLst/>
                    </a:prstGeom>
                  </pic:spPr>
                </pic:pic>
              </a:graphicData>
            </a:graphic>
          </wp:inline>
        </w:drawing>
      </w:r>
    </w:p>
    <w:p w:rsidR="00672CC7" w:rsidRDefault="00630E30">
      <w:pPr>
        <w:pStyle w:val="54"/>
        <w:spacing w:before="120"/>
        <w:ind w:leftChars="1200" w:left="2400" w:firstLineChars="0" w:firstLine="0"/>
        <w:rPr>
          <w:bCs/>
          <w:lang w:val="en-US" w:eastAsia="zh-CN"/>
        </w:rPr>
      </w:pPr>
      <w:r>
        <w:rPr>
          <w:rFonts w:hint="eastAsia"/>
          <w:bCs/>
          <w:lang w:val="en-US" w:eastAsia="zh-CN"/>
        </w:rPr>
        <w:t>(a)                                            (</w:t>
      </w:r>
      <w:proofErr w:type="gramStart"/>
      <w:r>
        <w:rPr>
          <w:rFonts w:hint="eastAsia"/>
          <w:bCs/>
          <w:lang w:val="en-US" w:eastAsia="zh-CN"/>
        </w:rPr>
        <w:t>b</w:t>
      </w:r>
      <w:proofErr w:type="gramEnd"/>
      <w:r>
        <w:rPr>
          <w:rFonts w:hint="eastAsia"/>
          <w:bCs/>
          <w:lang w:val="en-US" w:eastAsia="zh-CN"/>
        </w:rPr>
        <w:t>)</w:t>
      </w:r>
    </w:p>
    <w:p w:rsidR="00672CC7" w:rsidRDefault="00630E30">
      <w:pPr>
        <w:pStyle w:val="54"/>
        <w:spacing w:before="120"/>
        <w:ind w:firstLineChars="0" w:firstLine="0"/>
        <w:jc w:val="center"/>
        <w:rPr>
          <w:bCs/>
          <w:lang w:val="en-US" w:eastAsia="zh-CN"/>
        </w:rPr>
      </w:pPr>
      <w:r>
        <w:rPr>
          <w:rFonts w:hint="eastAsia"/>
          <w:bCs/>
          <w:lang w:val="en-US" w:eastAsia="zh-CN"/>
        </w:rPr>
        <w:t xml:space="preserve">Figure 2. </w:t>
      </w:r>
      <w:r>
        <w:rPr>
          <w:rFonts w:cs="Arial"/>
          <w:position w:val="-10"/>
          <w:szCs w:val="18"/>
        </w:rPr>
        <w:object w:dxaOrig="435" w:dyaOrig="285">
          <v:shape id="_x0000_i1031" type="#_x0000_t75" style="width:21.7pt;height:14.3pt" o:ole="">
            <v:imagedata r:id="rId8" o:title=""/>
          </v:shape>
          <o:OLEObject Type="Embed" ProgID="Equation.3" ShapeID="_x0000_i1031" DrawAspect="Content" ObjectID="_1634757311" r:id="rId22"/>
        </w:object>
      </w:r>
      <w:r>
        <w:rPr>
          <w:rFonts w:hint="eastAsia"/>
          <w:bCs/>
          <w:lang w:val="en-US" w:eastAsia="zh-CN"/>
        </w:rPr>
        <w:t>=9, TBS</w:t>
      </w:r>
      <w:proofErr w:type="gramStart"/>
      <w:r>
        <w:rPr>
          <w:rFonts w:hint="eastAsia"/>
          <w:bCs/>
          <w:lang w:val="en-US" w:eastAsia="zh-CN"/>
        </w:rPr>
        <w:t>={</w:t>
      </w:r>
      <w:proofErr w:type="gramEnd"/>
      <w:r>
        <w:rPr>
          <w:rFonts w:hint="eastAsia"/>
          <w:bCs/>
          <w:lang w:val="en-US" w:eastAsia="zh-CN"/>
        </w:rPr>
        <w:t>936,1544}</w:t>
      </w:r>
    </w:p>
    <w:p w:rsidR="00672CC7" w:rsidRDefault="00630E30">
      <w:pPr>
        <w:numPr>
          <w:ilvl w:val="255"/>
          <w:numId w:val="0"/>
        </w:numPr>
        <w:spacing w:before="120"/>
        <w:rPr>
          <w:lang w:val="en-US" w:eastAsia="zh-CN"/>
        </w:rPr>
      </w:pPr>
      <w:r>
        <w:rPr>
          <w:rFonts w:hint="eastAsia"/>
          <w:lang w:val="en-US" w:eastAsia="zh-CN"/>
        </w:rPr>
        <w:t>More specifically, the detailed performance comparison by combining simulation results is shown in the following table.</w:t>
      </w:r>
    </w:p>
    <w:p w:rsidR="00672CC7" w:rsidRDefault="00630E30">
      <w:pPr>
        <w:numPr>
          <w:ilvl w:val="255"/>
          <w:numId w:val="0"/>
        </w:numPr>
        <w:spacing w:before="120"/>
        <w:jc w:val="center"/>
        <w:rPr>
          <w:lang w:val="en-US" w:eastAsia="zh-CN"/>
        </w:rPr>
      </w:pPr>
      <w:r>
        <w:rPr>
          <w:rFonts w:hint="eastAsia"/>
          <w:lang w:val="en-US" w:eastAsia="zh-CN"/>
        </w:rPr>
        <w:t>Table 2: Detailed performance comparison</w:t>
      </w:r>
    </w:p>
    <w:tbl>
      <w:tblPr>
        <w:tblStyle w:val="af7"/>
        <w:tblW w:w="9771" w:type="dxa"/>
        <w:tblLayout w:type="fixed"/>
        <w:tblLook w:val="04A0" w:firstRow="1" w:lastRow="0" w:firstColumn="1" w:lastColumn="0" w:noHBand="0" w:noVBand="1"/>
      </w:tblPr>
      <w:tblGrid>
        <w:gridCol w:w="1395"/>
        <w:gridCol w:w="1396"/>
        <w:gridCol w:w="1396"/>
        <w:gridCol w:w="1396"/>
        <w:gridCol w:w="1396"/>
        <w:gridCol w:w="1396"/>
        <w:gridCol w:w="1396"/>
      </w:tblGrid>
      <w:tr w:rsidR="00672CC7">
        <w:tc>
          <w:tcPr>
            <w:tcW w:w="1395" w:type="dxa"/>
          </w:tcPr>
          <w:p w:rsidR="00672CC7" w:rsidRDefault="00630E30">
            <w:pPr>
              <w:numPr>
                <w:ilvl w:val="255"/>
                <w:numId w:val="0"/>
              </w:numPr>
              <w:spacing w:before="120"/>
              <w:rPr>
                <w:lang w:val="en-US" w:eastAsia="zh-CN"/>
              </w:rPr>
            </w:pPr>
            <w:r>
              <w:rPr>
                <w:rFonts w:cs="Arial"/>
                <w:position w:val="-10"/>
                <w:szCs w:val="18"/>
              </w:rPr>
              <w:object w:dxaOrig="435" w:dyaOrig="285">
                <v:shape id="_x0000_i1032" type="#_x0000_t75" style="width:21.7pt;height:14.3pt" o:ole="">
                  <v:imagedata r:id="rId8" o:title=""/>
                </v:shape>
                <o:OLEObject Type="Embed" ProgID="Equation.3" ShapeID="_x0000_i1032" DrawAspect="Content" ObjectID="_1634757312" r:id="rId23"/>
              </w:object>
            </w:r>
          </w:p>
        </w:tc>
        <w:tc>
          <w:tcPr>
            <w:tcW w:w="1396" w:type="dxa"/>
          </w:tcPr>
          <w:p w:rsidR="00672CC7" w:rsidRDefault="00630E30">
            <w:pPr>
              <w:numPr>
                <w:ilvl w:val="255"/>
                <w:numId w:val="0"/>
              </w:numPr>
              <w:spacing w:before="120"/>
              <w:rPr>
                <w:lang w:val="en-US" w:eastAsia="zh-CN"/>
              </w:rPr>
            </w:pPr>
            <w:r>
              <w:rPr>
                <w:rFonts w:hint="eastAsia"/>
                <w:lang w:val="en-US" w:eastAsia="zh-CN"/>
              </w:rPr>
              <w:t>TBS</w:t>
            </w:r>
          </w:p>
        </w:tc>
        <w:tc>
          <w:tcPr>
            <w:tcW w:w="1396" w:type="dxa"/>
          </w:tcPr>
          <w:p w:rsidR="00672CC7" w:rsidRDefault="00630E30">
            <w:pPr>
              <w:numPr>
                <w:ilvl w:val="255"/>
                <w:numId w:val="0"/>
              </w:numPr>
              <w:spacing w:before="120"/>
              <w:rPr>
                <w:lang w:val="en-US" w:eastAsia="zh-CN"/>
              </w:rPr>
            </w:pPr>
            <w:r>
              <w:rPr>
                <w:rFonts w:hint="eastAsia"/>
                <w:lang w:val="en-US" w:eastAsia="zh-CN"/>
              </w:rPr>
              <w:t xml:space="preserve">RU number </w:t>
            </w:r>
          </w:p>
        </w:tc>
        <w:tc>
          <w:tcPr>
            <w:tcW w:w="1396" w:type="dxa"/>
          </w:tcPr>
          <w:p w:rsidR="00672CC7" w:rsidRDefault="00630E30">
            <w:pPr>
              <w:numPr>
                <w:ilvl w:val="255"/>
                <w:numId w:val="0"/>
              </w:numPr>
              <w:spacing w:before="120"/>
              <w:rPr>
                <w:lang w:val="en-US" w:eastAsia="zh-CN"/>
              </w:rPr>
            </w:pPr>
            <w:r>
              <w:rPr>
                <w:rFonts w:hint="eastAsia"/>
                <w:lang w:val="en-US" w:eastAsia="zh-CN"/>
              </w:rPr>
              <w:t xml:space="preserve">Repetition number </w:t>
            </w:r>
          </w:p>
        </w:tc>
        <w:tc>
          <w:tcPr>
            <w:tcW w:w="1396" w:type="dxa"/>
          </w:tcPr>
          <w:p w:rsidR="00672CC7" w:rsidRDefault="00630E30">
            <w:pPr>
              <w:numPr>
                <w:ilvl w:val="255"/>
                <w:numId w:val="0"/>
              </w:numPr>
              <w:spacing w:before="120"/>
              <w:rPr>
                <w:lang w:val="en-US" w:eastAsia="zh-CN"/>
              </w:rPr>
            </w:pPr>
            <w:r>
              <w:rPr>
                <w:rFonts w:hint="eastAsia"/>
                <w:lang w:val="en-US" w:eastAsia="zh-CN"/>
              </w:rPr>
              <w:t>Code rate</w:t>
            </w:r>
          </w:p>
        </w:tc>
        <w:tc>
          <w:tcPr>
            <w:tcW w:w="1396" w:type="dxa"/>
          </w:tcPr>
          <w:p w:rsidR="00672CC7" w:rsidRDefault="00630E30">
            <w:pPr>
              <w:numPr>
                <w:ilvl w:val="255"/>
                <w:numId w:val="0"/>
              </w:numPr>
              <w:spacing w:before="120"/>
              <w:rPr>
                <w:lang w:val="en-US" w:eastAsia="zh-CN"/>
              </w:rPr>
            </w:pPr>
            <w:r>
              <w:rPr>
                <w:rFonts w:hint="eastAsia"/>
                <w:lang w:val="en-US" w:eastAsia="zh-CN"/>
              </w:rPr>
              <w:t>SNR point at BLER=10%</w:t>
            </w:r>
          </w:p>
        </w:tc>
        <w:tc>
          <w:tcPr>
            <w:tcW w:w="1396" w:type="dxa"/>
          </w:tcPr>
          <w:p w:rsidR="00672CC7" w:rsidRDefault="00630E30">
            <w:pPr>
              <w:numPr>
                <w:ilvl w:val="255"/>
                <w:numId w:val="0"/>
              </w:numPr>
              <w:spacing w:before="120"/>
              <w:rPr>
                <w:lang w:val="en-US" w:eastAsia="zh-CN"/>
              </w:rPr>
            </w:pPr>
            <w:r>
              <w:rPr>
                <w:rFonts w:hint="eastAsia"/>
                <w:lang w:val="en-US" w:eastAsia="zh-CN"/>
              </w:rPr>
              <w:t>Performance improvement</w:t>
            </w:r>
          </w:p>
        </w:tc>
      </w:tr>
      <w:tr w:rsidR="00672CC7">
        <w:tc>
          <w:tcPr>
            <w:tcW w:w="1395" w:type="dxa"/>
            <w:vMerge w:val="restart"/>
          </w:tcPr>
          <w:p w:rsidR="00672CC7" w:rsidRDefault="00630E30">
            <w:pPr>
              <w:numPr>
                <w:ilvl w:val="255"/>
                <w:numId w:val="0"/>
              </w:numPr>
              <w:spacing w:before="120"/>
              <w:rPr>
                <w:lang w:val="en-US" w:eastAsia="zh-CN"/>
              </w:rPr>
            </w:pPr>
            <w:r>
              <w:rPr>
                <w:rFonts w:hint="eastAsia"/>
                <w:lang w:val="en-US" w:eastAsia="zh-CN"/>
              </w:rPr>
              <w:t>13</w:t>
            </w:r>
          </w:p>
        </w:tc>
        <w:tc>
          <w:tcPr>
            <w:tcW w:w="1396" w:type="dxa"/>
            <w:vMerge w:val="restart"/>
          </w:tcPr>
          <w:p w:rsidR="00672CC7" w:rsidRDefault="00630E30">
            <w:pPr>
              <w:numPr>
                <w:ilvl w:val="255"/>
                <w:numId w:val="0"/>
              </w:numPr>
              <w:spacing w:before="120"/>
              <w:rPr>
                <w:lang w:val="en-US" w:eastAsia="zh-CN"/>
              </w:rPr>
            </w:pPr>
            <w:r>
              <w:rPr>
                <w:rFonts w:hint="eastAsia"/>
                <w:lang w:val="en-US" w:eastAsia="zh-CN"/>
              </w:rPr>
              <w:t>2536 bits</w:t>
            </w:r>
          </w:p>
        </w:tc>
        <w:tc>
          <w:tcPr>
            <w:tcW w:w="1396" w:type="dxa"/>
          </w:tcPr>
          <w:p w:rsidR="00672CC7" w:rsidRDefault="00630E30">
            <w:pPr>
              <w:numPr>
                <w:ilvl w:val="255"/>
                <w:numId w:val="0"/>
              </w:numPr>
              <w:spacing w:before="120"/>
              <w:rPr>
                <w:lang w:val="en-US" w:eastAsia="zh-CN"/>
              </w:rPr>
            </w:pPr>
            <w:r>
              <w:rPr>
                <w:rFonts w:hint="eastAsia"/>
                <w:lang w:val="en-US" w:eastAsia="zh-CN"/>
              </w:rPr>
              <w:t>10</w:t>
            </w:r>
          </w:p>
        </w:tc>
        <w:tc>
          <w:tcPr>
            <w:tcW w:w="1396" w:type="dxa"/>
          </w:tcPr>
          <w:p w:rsidR="00672CC7" w:rsidRDefault="00630E30">
            <w:pPr>
              <w:numPr>
                <w:ilvl w:val="255"/>
                <w:numId w:val="0"/>
              </w:numPr>
              <w:spacing w:before="120"/>
              <w:rPr>
                <w:lang w:val="en-US" w:eastAsia="zh-CN"/>
              </w:rPr>
            </w:pPr>
            <w:r>
              <w:rPr>
                <w:rFonts w:hint="eastAsia"/>
                <w:lang w:val="en-US" w:eastAsia="zh-CN"/>
              </w:rPr>
              <w:t>16</w:t>
            </w:r>
          </w:p>
        </w:tc>
        <w:tc>
          <w:tcPr>
            <w:tcW w:w="1396" w:type="dxa"/>
          </w:tcPr>
          <w:p w:rsidR="00672CC7" w:rsidRDefault="00630E30">
            <w:pPr>
              <w:numPr>
                <w:ilvl w:val="255"/>
                <w:numId w:val="0"/>
              </w:numPr>
              <w:spacing w:before="120"/>
              <w:rPr>
                <w:lang w:val="en-US" w:eastAsia="zh-CN"/>
              </w:rPr>
            </w:pPr>
            <w:r>
              <w:rPr>
                <w:rFonts w:hint="eastAsia"/>
                <w:lang w:val="en-US" w:eastAsia="zh-CN"/>
              </w:rPr>
              <w:t>0.834</w:t>
            </w:r>
          </w:p>
        </w:tc>
        <w:tc>
          <w:tcPr>
            <w:tcW w:w="1396" w:type="dxa"/>
          </w:tcPr>
          <w:p w:rsidR="00672CC7" w:rsidRDefault="00630E30">
            <w:pPr>
              <w:numPr>
                <w:ilvl w:val="255"/>
                <w:numId w:val="0"/>
              </w:numPr>
              <w:spacing w:before="120"/>
              <w:rPr>
                <w:lang w:val="en-US" w:eastAsia="zh-CN"/>
              </w:rPr>
            </w:pPr>
            <w:r>
              <w:rPr>
                <w:rFonts w:hint="eastAsia"/>
                <w:lang w:val="en-US" w:eastAsia="zh-CN"/>
              </w:rPr>
              <w:t>-1.4 dB</w:t>
            </w:r>
          </w:p>
        </w:tc>
        <w:tc>
          <w:tcPr>
            <w:tcW w:w="1396" w:type="dxa"/>
            <w:vMerge w:val="restart"/>
          </w:tcPr>
          <w:p w:rsidR="00672CC7" w:rsidRDefault="00630E30">
            <w:pPr>
              <w:numPr>
                <w:ilvl w:val="255"/>
                <w:numId w:val="0"/>
              </w:numPr>
              <w:spacing w:before="120"/>
              <w:rPr>
                <w:lang w:val="en-US" w:eastAsia="zh-CN"/>
              </w:rPr>
            </w:pPr>
            <w:r>
              <w:rPr>
                <w:rFonts w:hint="eastAsia"/>
                <w:lang w:val="en-US" w:eastAsia="zh-CN"/>
              </w:rPr>
              <w:t>2.4 dB</w:t>
            </w:r>
          </w:p>
        </w:tc>
      </w:tr>
      <w:tr w:rsidR="00672CC7">
        <w:tc>
          <w:tcPr>
            <w:tcW w:w="1395" w:type="dxa"/>
            <w:vMerge/>
          </w:tcPr>
          <w:p w:rsidR="00672CC7" w:rsidRDefault="00672CC7">
            <w:pPr>
              <w:numPr>
                <w:ilvl w:val="255"/>
                <w:numId w:val="0"/>
              </w:numPr>
              <w:spacing w:before="120"/>
              <w:rPr>
                <w:lang w:val="en-US" w:eastAsia="zh-CN"/>
              </w:rPr>
            </w:pPr>
          </w:p>
        </w:tc>
        <w:tc>
          <w:tcPr>
            <w:tcW w:w="1396" w:type="dxa"/>
            <w:vMerge/>
          </w:tcPr>
          <w:p w:rsidR="00672CC7" w:rsidRDefault="00672CC7">
            <w:pPr>
              <w:numPr>
                <w:ilvl w:val="255"/>
                <w:numId w:val="0"/>
              </w:numPr>
              <w:spacing w:before="120"/>
              <w:rPr>
                <w:lang w:val="en-US" w:eastAsia="zh-CN"/>
              </w:rPr>
            </w:pPr>
          </w:p>
        </w:tc>
        <w:tc>
          <w:tcPr>
            <w:tcW w:w="1396" w:type="dxa"/>
          </w:tcPr>
          <w:p w:rsidR="00672CC7" w:rsidRDefault="00630E30">
            <w:pPr>
              <w:numPr>
                <w:ilvl w:val="255"/>
                <w:numId w:val="0"/>
              </w:numPr>
              <w:spacing w:before="120"/>
              <w:rPr>
                <w:lang w:val="en-US" w:eastAsia="zh-CN"/>
              </w:rPr>
            </w:pPr>
            <w:r>
              <w:rPr>
                <w:rFonts w:hint="eastAsia"/>
                <w:lang w:val="en-US" w:eastAsia="zh-CN"/>
              </w:rPr>
              <w:t>20</w:t>
            </w:r>
          </w:p>
        </w:tc>
        <w:tc>
          <w:tcPr>
            <w:tcW w:w="1396" w:type="dxa"/>
          </w:tcPr>
          <w:p w:rsidR="00672CC7" w:rsidRDefault="00630E30">
            <w:pPr>
              <w:numPr>
                <w:ilvl w:val="255"/>
                <w:numId w:val="0"/>
              </w:numPr>
              <w:spacing w:before="120"/>
              <w:rPr>
                <w:lang w:val="en-US" w:eastAsia="zh-CN"/>
              </w:rPr>
            </w:pPr>
            <w:r>
              <w:rPr>
                <w:rFonts w:hint="eastAsia"/>
                <w:lang w:val="en-US" w:eastAsia="zh-CN"/>
              </w:rPr>
              <w:t>8</w:t>
            </w:r>
          </w:p>
        </w:tc>
        <w:tc>
          <w:tcPr>
            <w:tcW w:w="1396" w:type="dxa"/>
          </w:tcPr>
          <w:p w:rsidR="00672CC7" w:rsidRDefault="00630E30">
            <w:pPr>
              <w:numPr>
                <w:ilvl w:val="255"/>
                <w:numId w:val="0"/>
              </w:numPr>
              <w:spacing w:before="120"/>
              <w:rPr>
                <w:lang w:val="en-US" w:eastAsia="zh-CN"/>
              </w:rPr>
            </w:pPr>
            <w:r>
              <w:rPr>
                <w:rFonts w:hint="eastAsia"/>
                <w:lang w:val="en-US" w:eastAsia="zh-CN"/>
              </w:rPr>
              <w:t>0.417</w:t>
            </w:r>
          </w:p>
        </w:tc>
        <w:tc>
          <w:tcPr>
            <w:tcW w:w="1396" w:type="dxa"/>
          </w:tcPr>
          <w:p w:rsidR="00672CC7" w:rsidRDefault="00630E30">
            <w:pPr>
              <w:numPr>
                <w:ilvl w:val="255"/>
                <w:numId w:val="0"/>
              </w:numPr>
              <w:spacing w:before="120"/>
              <w:rPr>
                <w:lang w:val="en-US" w:eastAsia="zh-CN"/>
              </w:rPr>
            </w:pPr>
            <w:r>
              <w:rPr>
                <w:rFonts w:hint="eastAsia"/>
                <w:lang w:val="en-US" w:eastAsia="zh-CN"/>
              </w:rPr>
              <w:t>1  dB</w:t>
            </w:r>
          </w:p>
        </w:tc>
        <w:tc>
          <w:tcPr>
            <w:tcW w:w="1396" w:type="dxa"/>
            <w:vMerge/>
          </w:tcPr>
          <w:p w:rsidR="00672CC7" w:rsidRDefault="00672CC7">
            <w:pPr>
              <w:numPr>
                <w:ilvl w:val="255"/>
                <w:numId w:val="0"/>
              </w:numPr>
              <w:spacing w:before="120"/>
              <w:rPr>
                <w:lang w:val="en-US" w:eastAsia="zh-CN"/>
              </w:rPr>
            </w:pPr>
          </w:p>
        </w:tc>
      </w:tr>
      <w:tr w:rsidR="00672CC7">
        <w:tc>
          <w:tcPr>
            <w:tcW w:w="1395" w:type="dxa"/>
            <w:vMerge/>
          </w:tcPr>
          <w:p w:rsidR="00672CC7" w:rsidRDefault="00672CC7">
            <w:pPr>
              <w:numPr>
                <w:ilvl w:val="255"/>
                <w:numId w:val="0"/>
              </w:numPr>
              <w:spacing w:before="120"/>
              <w:rPr>
                <w:lang w:val="en-US" w:eastAsia="zh-CN"/>
              </w:rPr>
            </w:pPr>
          </w:p>
        </w:tc>
        <w:tc>
          <w:tcPr>
            <w:tcW w:w="1396" w:type="dxa"/>
            <w:vMerge w:val="restart"/>
          </w:tcPr>
          <w:p w:rsidR="00672CC7" w:rsidRDefault="00630E30">
            <w:pPr>
              <w:numPr>
                <w:ilvl w:val="255"/>
                <w:numId w:val="0"/>
              </w:numPr>
              <w:spacing w:before="120"/>
              <w:rPr>
                <w:lang w:val="en-US" w:eastAsia="zh-CN"/>
              </w:rPr>
            </w:pPr>
            <w:r>
              <w:rPr>
                <w:rFonts w:hint="eastAsia"/>
                <w:lang w:val="en-US" w:eastAsia="zh-CN"/>
              </w:rPr>
              <w:t>1544 bits</w:t>
            </w:r>
          </w:p>
        </w:tc>
        <w:tc>
          <w:tcPr>
            <w:tcW w:w="1396" w:type="dxa"/>
          </w:tcPr>
          <w:p w:rsidR="00672CC7" w:rsidRDefault="00630E30">
            <w:pPr>
              <w:numPr>
                <w:ilvl w:val="255"/>
                <w:numId w:val="0"/>
              </w:numPr>
              <w:spacing w:before="120"/>
              <w:rPr>
                <w:lang w:val="en-US" w:eastAsia="zh-CN"/>
              </w:rPr>
            </w:pPr>
            <w:r>
              <w:rPr>
                <w:rFonts w:hint="eastAsia"/>
                <w:lang w:val="en-US" w:eastAsia="zh-CN"/>
              </w:rPr>
              <w:t>6</w:t>
            </w:r>
          </w:p>
        </w:tc>
        <w:tc>
          <w:tcPr>
            <w:tcW w:w="1396" w:type="dxa"/>
          </w:tcPr>
          <w:p w:rsidR="00672CC7" w:rsidRDefault="00630E30">
            <w:pPr>
              <w:numPr>
                <w:ilvl w:val="255"/>
                <w:numId w:val="0"/>
              </w:numPr>
              <w:spacing w:before="120"/>
              <w:rPr>
                <w:lang w:val="en-US" w:eastAsia="zh-CN"/>
              </w:rPr>
            </w:pPr>
            <w:r>
              <w:rPr>
                <w:rFonts w:hint="eastAsia"/>
                <w:lang w:val="en-US" w:eastAsia="zh-CN"/>
              </w:rPr>
              <w:t>16</w:t>
            </w:r>
          </w:p>
        </w:tc>
        <w:tc>
          <w:tcPr>
            <w:tcW w:w="1396" w:type="dxa"/>
          </w:tcPr>
          <w:p w:rsidR="00672CC7" w:rsidRDefault="00630E30">
            <w:pPr>
              <w:numPr>
                <w:ilvl w:val="255"/>
                <w:numId w:val="0"/>
              </w:numPr>
              <w:spacing w:before="120"/>
              <w:rPr>
                <w:lang w:val="en-US" w:eastAsia="zh-CN"/>
              </w:rPr>
            </w:pPr>
            <w:r>
              <w:rPr>
                <w:rFonts w:hint="eastAsia"/>
                <w:lang w:val="en-US" w:eastAsia="zh-CN"/>
              </w:rPr>
              <w:t>0.846</w:t>
            </w:r>
          </w:p>
        </w:tc>
        <w:tc>
          <w:tcPr>
            <w:tcW w:w="1396" w:type="dxa"/>
          </w:tcPr>
          <w:p w:rsidR="00672CC7" w:rsidRDefault="00630E30">
            <w:pPr>
              <w:numPr>
                <w:ilvl w:val="255"/>
                <w:numId w:val="0"/>
              </w:numPr>
              <w:spacing w:before="120"/>
              <w:rPr>
                <w:lang w:val="en-US" w:eastAsia="zh-CN"/>
              </w:rPr>
            </w:pPr>
            <w:r>
              <w:rPr>
                <w:rFonts w:hint="eastAsia"/>
                <w:lang w:val="en-US" w:eastAsia="zh-CN"/>
              </w:rPr>
              <w:t>-1.9  dB</w:t>
            </w:r>
          </w:p>
        </w:tc>
        <w:tc>
          <w:tcPr>
            <w:tcW w:w="1396" w:type="dxa"/>
            <w:vMerge w:val="restart"/>
          </w:tcPr>
          <w:p w:rsidR="00672CC7" w:rsidRDefault="00630E30">
            <w:pPr>
              <w:numPr>
                <w:ilvl w:val="255"/>
                <w:numId w:val="0"/>
              </w:numPr>
              <w:spacing w:before="120"/>
              <w:rPr>
                <w:lang w:val="en-US" w:eastAsia="zh-CN"/>
              </w:rPr>
            </w:pPr>
            <w:r>
              <w:rPr>
                <w:rFonts w:hint="eastAsia"/>
                <w:lang w:val="en-US" w:eastAsia="zh-CN"/>
              </w:rPr>
              <w:t>2.7dB</w:t>
            </w:r>
          </w:p>
        </w:tc>
      </w:tr>
      <w:tr w:rsidR="00672CC7">
        <w:tc>
          <w:tcPr>
            <w:tcW w:w="1395" w:type="dxa"/>
            <w:vMerge/>
          </w:tcPr>
          <w:p w:rsidR="00672CC7" w:rsidRDefault="00672CC7">
            <w:pPr>
              <w:numPr>
                <w:ilvl w:val="255"/>
                <w:numId w:val="0"/>
              </w:numPr>
              <w:spacing w:before="120"/>
              <w:rPr>
                <w:lang w:val="en-US" w:eastAsia="zh-CN"/>
              </w:rPr>
            </w:pPr>
          </w:p>
        </w:tc>
        <w:tc>
          <w:tcPr>
            <w:tcW w:w="1396" w:type="dxa"/>
            <w:vMerge/>
          </w:tcPr>
          <w:p w:rsidR="00672CC7" w:rsidRDefault="00672CC7">
            <w:pPr>
              <w:numPr>
                <w:ilvl w:val="255"/>
                <w:numId w:val="0"/>
              </w:numPr>
              <w:spacing w:before="120"/>
              <w:rPr>
                <w:lang w:val="en-US" w:eastAsia="zh-CN"/>
              </w:rPr>
            </w:pPr>
          </w:p>
        </w:tc>
        <w:tc>
          <w:tcPr>
            <w:tcW w:w="1396" w:type="dxa"/>
          </w:tcPr>
          <w:p w:rsidR="00672CC7" w:rsidRDefault="00630E30">
            <w:pPr>
              <w:numPr>
                <w:ilvl w:val="255"/>
                <w:numId w:val="0"/>
              </w:numPr>
              <w:spacing w:before="120"/>
              <w:rPr>
                <w:lang w:val="en-US" w:eastAsia="zh-CN"/>
              </w:rPr>
            </w:pPr>
            <w:r>
              <w:rPr>
                <w:rFonts w:hint="eastAsia"/>
                <w:lang w:val="en-US" w:eastAsia="zh-CN"/>
              </w:rPr>
              <w:t>12</w:t>
            </w:r>
          </w:p>
        </w:tc>
        <w:tc>
          <w:tcPr>
            <w:tcW w:w="1396" w:type="dxa"/>
          </w:tcPr>
          <w:p w:rsidR="00672CC7" w:rsidRDefault="00630E30">
            <w:pPr>
              <w:numPr>
                <w:ilvl w:val="255"/>
                <w:numId w:val="0"/>
              </w:numPr>
              <w:spacing w:before="120"/>
              <w:rPr>
                <w:lang w:val="en-US" w:eastAsia="zh-CN"/>
              </w:rPr>
            </w:pPr>
            <w:r>
              <w:rPr>
                <w:rFonts w:hint="eastAsia"/>
                <w:lang w:val="en-US" w:eastAsia="zh-CN"/>
              </w:rPr>
              <w:t>8</w:t>
            </w:r>
          </w:p>
        </w:tc>
        <w:tc>
          <w:tcPr>
            <w:tcW w:w="1396" w:type="dxa"/>
          </w:tcPr>
          <w:p w:rsidR="00672CC7" w:rsidRDefault="00630E30">
            <w:pPr>
              <w:numPr>
                <w:ilvl w:val="255"/>
                <w:numId w:val="0"/>
              </w:numPr>
              <w:spacing w:before="120"/>
              <w:rPr>
                <w:lang w:val="en-US" w:eastAsia="zh-CN"/>
              </w:rPr>
            </w:pPr>
            <w:r>
              <w:rPr>
                <w:rFonts w:hint="eastAsia"/>
                <w:lang w:val="en-US" w:eastAsia="zh-CN"/>
              </w:rPr>
              <w:t>0.423</w:t>
            </w:r>
          </w:p>
        </w:tc>
        <w:tc>
          <w:tcPr>
            <w:tcW w:w="1396" w:type="dxa"/>
          </w:tcPr>
          <w:p w:rsidR="00672CC7" w:rsidRDefault="00630E30">
            <w:pPr>
              <w:numPr>
                <w:ilvl w:val="255"/>
                <w:numId w:val="0"/>
              </w:numPr>
              <w:spacing w:before="120"/>
              <w:rPr>
                <w:lang w:val="en-US" w:eastAsia="zh-CN"/>
              </w:rPr>
            </w:pPr>
            <w:r>
              <w:rPr>
                <w:rFonts w:hint="eastAsia"/>
                <w:lang w:val="en-US" w:eastAsia="zh-CN"/>
              </w:rPr>
              <w:t>0.8  dB</w:t>
            </w:r>
          </w:p>
        </w:tc>
        <w:tc>
          <w:tcPr>
            <w:tcW w:w="1396" w:type="dxa"/>
            <w:vMerge/>
          </w:tcPr>
          <w:p w:rsidR="00672CC7" w:rsidRDefault="00672CC7">
            <w:pPr>
              <w:numPr>
                <w:ilvl w:val="255"/>
                <w:numId w:val="0"/>
              </w:numPr>
              <w:spacing w:before="120"/>
              <w:rPr>
                <w:lang w:val="en-US" w:eastAsia="zh-CN"/>
              </w:rPr>
            </w:pPr>
          </w:p>
        </w:tc>
      </w:tr>
      <w:tr w:rsidR="00672CC7">
        <w:tc>
          <w:tcPr>
            <w:tcW w:w="1395" w:type="dxa"/>
            <w:vMerge w:val="restart"/>
          </w:tcPr>
          <w:p w:rsidR="00672CC7" w:rsidRDefault="00630E30">
            <w:pPr>
              <w:numPr>
                <w:ilvl w:val="255"/>
                <w:numId w:val="0"/>
              </w:numPr>
              <w:spacing w:before="120"/>
              <w:rPr>
                <w:lang w:val="en-US" w:eastAsia="zh-CN"/>
              </w:rPr>
            </w:pPr>
            <w:r>
              <w:rPr>
                <w:rFonts w:hint="eastAsia"/>
                <w:lang w:val="en-US" w:eastAsia="zh-CN"/>
              </w:rPr>
              <w:t>9</w:t>
            </w:r>
          </w:p>
        </w:tc>
        <w:tc>
          <w:tcPr>
            <w:tcW w:w="1396" w:type="dxa"/>
            <w:vMerge w:val="restart"/>
          </w:tcPr>
          <w:p w:rsidR="00672CC7" w:rsidRDefault="00630E30">
            <w:pPr>
              <w:numPr>
                <w:ilvl w:val="255"/>
                <w:numId w:val="0"/>
              </w:numPr>
              <w:spacing w:before="120"/>
              <w:rPr>
                <w:lang w:val="en-US" w:eastAsia="zh-CN"/>
              </w:rPr>
            </w:pPr>
            <w:r>
              <w:rPr>
                <w:rFonts w:hint="eastAsia"/>
                <w:lang w:val="en-US" w:eastAsia="zh-CN"/>
              </w:rPr>
              <w:t>1544 bits</w:t>
            </w:r>
          </w:p>
        </w:tc>
        <w:tc>
          <w:tcPr>
            <w:tcW w:w="1396" w:type="dxa"/>
          </w:tcPr>
          <w:p w:rsidR="00672CC7" w:rsidRDefault="00630E30">
            <w:pPr>
              <w:numPr>
                <w:ilvl w:val="255"/>
                <w:numId w:val="0"/>
              </w:numPr>
              <w:spacing w:before="120"/>
              <w:rPr>
                <w:lang w:val="en-US" w:eastAsia="zh-CN"/>
              </w:rPr>
            </w:pPr>
            <w:r>
              <w:rPr>
                <w:rFonts w:hint="eastAsia"/>
                <w:lang w:val="en-US" w:eastAsia="zh-CN"/>
              </w:rPr>
              <w:t>10</w:t>
            </w:r>
          </w:p>
        </w:tc>
        <w:tc>
          <w:tcPr>
            <w:tcW w:w="1396" w:type="dxa"/>
          </w:tcPr>
          <w:p w:rsidR="00672CC7" w:rsidRDefault="00630E30">
            <w:pPr>
              <w:numPr>
                <w:ilvl w:val="255"/>
                <w:numId w:val="0"/>
              </w:numPr>
              <w:spacing w:before="120"/>
              <w:rPr>
                <w:lang w:val="en-US" w:eastAsia="zh-CN"/>
              </w:rPr>
            </w:pPr>
            <w:r>
              <w:rPr>
                <w:rFonts w:hint="eastAsia"/>
                <w:lang w:val="en-US" w:eastAsia="zh-CN"/>
              </w:rPr>
              <w:t>16</w:t>
            </w:r>
          </w:p>
        </w:tc>
        <w:tc>
          <w:tcPr>
            <w:tcW w:w="1396" w:type="dxa"/>
          </w:tcPr>
          <w:p w:rsidR="00672CC7" w:rsidRDefault="00630E30">
            <w:pPr>
              <w:numPr>
                <w:ilvl w:val="255"/>
                <w:numId w:val="0"/>
              </w:numPr>
              <w:spacing w:before="120"/>
              <w:rPr>
                <w:lang w:val="en-US" w:eastAsia="zh-CN"/>
              </w:rPr>
            </w:pPr>
            <w:r>
              <w:rPr>
                <w:rFonts w:hint="eastAsia"/>
                <w:lang w:val="en-US" w:eastAsia="zh-CN"/>
              </w:rPr>
              <w:t>0.508</w:t>
            </w:r>
          </w:p>
        </w:tc>
        <w:tc>
          <w:tcPr>
            <w:tcW w:w="1396" w:type="dxa"/>
          </w:tcPr>
          <w:p w:rsidR="00672CC7" w:rsidRDefault="00630E30">
            <w:pPr>
              <w:numPr>
                <w:ilvl w:val="255"/>
                <w:numId w:val="0"/>
              </w:numPr>
              <w:spacing w:before="120"/>
              <w:rPr>
                <w:lang w:val="en-US" w:eastAsia="zh-CN"/>
              </w:rPr>
            </w:pPr>
            <w:r>
              <w:rPr>
                <w:rFonts w:hint="eastAsia"/>
                <w:lang w:val="en-US" w:eastAsia="zh-CN"/>
              </w:rPr>
              <w:t>-4.1  dB</w:t>
            </w:r>
          </w:p>
        </w:tc>
        <w:tc>
          <w:tcPr>
            <w:tcW w:w="1396" w:type="dxa"/>
            <w:vMerge w:val="restart"/>
          </w:tcPr>
          <w:p w:rsidR="00672CC7" w:rsidRDefault="00630E30">
            <w:pPr>
              <w:numPr>
                <w:ilvl w:val="255"/>
                <w:numId w:val="0"/>
              </w:numPr>
              <w:spacing w:before="120"/>
              <w:rPr>
                <w:lang w:val="en-US" w:eastAsia="zh-CN"/>
              </w:rPr>
            </w:pPr>
            <w:r>
              <w:rPr>
                <w:rFonts w:hint="eastAsia"/>
                <w:lang w:val="en-US" w:eastAsia="zh-CN"/>
              </w:rPr>
              <w:t>0.8dB</w:t>
            </w:r>
          </w:p>
        </w:tc>
      </w:tr>
      <w:tr w:rsidR="00672CC7">
        <w:tc>
          <w:tcPr>
            <w:tcW w:w="1395" w:type="dxa"/>
            <w:vMerge/>
          </w:tcPr>
          <w:p w:rsidR="00672CC7" w:rsidRDefault="00672CC7">
            <w:pPr>
              <w:numPr>
                <w:ilvl w:val="255"/>
                <w:numId w:val="0"/>
              </w:numPr>
              <w:spacing w:before="120"/>
              <w:rPr>
                <w:lang w:val="en-US" w:eastAsia="zh-CN"/>
              </w:rPr>
            </w:pPr>
          </w:p>
        </w:tc>
        <w:tc>
          <w:tcPr>
            <w:tcW w:w="1396" w:type="dxa"/>
            <w:vMerge/>
          </w:tcPr>
          <w:p w:rsidR="00672CC7" w:rsidRDefault="00672CC7">
            <w:pPr>
              <w:numPr>
                <w:ilvl w:val="255"/>
                <w:numId w:val="0"/>
              </w:numPr>
              <w:spacing w:before="120"/>
              <w:rPr>
                <w:lang w:val="en-US" w:eastAsia="zh-CN"/>
              </w:rPr>
            </w:pPr>
          </w:p>
        </w:tc>
        <w:tc>
          <w:tcPr>
            <w:tcW w:w="1396" w:type="dxa"/>
          </w:tcPr>
          <w:p w:rsidR="00672CC7" w:rsidRDefault="00630E30">
            <w:pPr>
              <w:numPr>
                <w:ilvl w:val="255"/>
                <w:numId w:val="0"/>
              </w:numPr>
              <w:spacing w:before="120"/>
              <w:rPr>
                <w:lang w:val="en-US" w:eastAsia="zh-CN"/>
              </w:rPr>
            </w:pPr>
            <w:r>
              <w:rPr>
                <w:rFonts w:hint="eastAsia"/>
                <w:lang w:val="en-US" w:eastAsia="zh-CN"/>
              </w:rPr>
              <w:t>20</w:t>
            </w:r>
          </w:p>
        </w:tc>
        <w:tc>
          <w:tcPr>
            <w:tcW w:w="1396" w:type="dxa"/>
          </w:tcPr>
          <w:p w:rsidR="00672CC7" w:rsidRDefault="00630E30">
            <w:pPr>
              <w:numPr>
                <w:ilvl w:val="255"/>
                <w:numId w:val="0"/>
              </w:numPr>
              <w:spacing w:before="120"/>
              <w:rPr>
                <w:lang w:val="en-US" w:eastAsia="zh-CN"/>
              </w:rPr>
            </w:pPr>
            <w:r>
              <w:rPr>
                <w:rFonts w:hint="eastAsia"/>
                <w:lang w:val="en-US" w:eastAsia="zh-CN"/>
              </w:rPr>
              <w:t>8</w:t>
            </w:r>
          </w:p>
        </w:tc>
        <w:tc>
          <w:tcPr>
            <w:tcW w:w="1396" w:type="dxa"/>
          </w:tcPr>
          <w:p w:rsidR="00672CC7" w:rsidRDefault="00630E30">
            <w:pPr>
              <w:numPr>
                <w:ilvl w:val="255"/>
                <w:numId w:val="0"/>
              </w:numPr>
              <w:spacing w:before="120"/>
              <w:rPr>
                <w:lang w:val="en-US" w:eastAsia="zh-CN"/>
              </w:rPr>
            </w:pPr>
            <w:r>
              <w:rPr>
                <w:rFonts w:hint="eastAsia"/>
                <w:lang w:val="en-US" w:eastAsia="zh-CN"/>
              </w:rPr>
              <w:t>0.254</w:t>
            </w:r>
          </w:p>
        </w:tc>
        <w:tc>
          <w:tcPr>
            <w:tcW w:w="1396" w:type="dxa"/>
          </w:tcPr>
          <w:p w:rsidR="00672CC7" w:rsidRDefault="00630E30">
            <w:pPr>
              <w:numPr>
                <w:ilvl w:val="255"/>
                <w:numId w:val="0"/>
              </w:numPr>
              <w:spacing w:before="120"/>
              <w:rPr>
                <w:lang w:val="en-US" w:eastAsia="zh-CN"/>
              </w:rPr>
            </w:pPr>
            <w:r>
              <w:rPr>
                <w:rFonts w:hint="eastAsia"/>
                <w:lang w:val="en-US" w:eastAsia="zh-CN"/>
              </w:rPr>
              <w:t>-3.3  dB</w:t>
            </w:r>
          </w:p>
        </w:tc>
        <w:tc>
          <w:tcPr>
            <w:tcW w:w="1396" w:type="dxa"/>
            <w:vMerge/>
          </w:tcPr>
          <w:p w:rsidR="00672CC7" w:rsidRDefault="00672CC7">
            <w:pPr>
              <w:numPr>
                <w:ilvl w:val="255"/>
                <w:numId w:val="0"/>
              </w:numPr>
              <w:spacing w:before="120"/>
              <w:rPr>
                <w:lang w:val="en-US" w:eastAsia="zh-CN"/>
              </w:rPr>
            </w:pPr>
          </w:p>
        </w:tc>
      </w:tr>
      <w:tr w:rsidR="00672CC7">
        <w:tc>
          <w:tcPr>
            <w:tcW w:w="1395" w:type="dxa"/>
            <w:vMerge/>
          </w:tcPr>
          <w:p w:rsidR="00672CC7" w:rsidRDefault="00672CC7">
            <w:pPr>
              <w:numPr>
                <w:ilvl w:val="255"/>
                <w:numId w:val="0"/>
              </w:numPr>
              <w:spacing w:before="120"/>
              <w:rPr>
                <w:lang w:val="en-US" w:eastAsia="zh-CN"/>
              </w:rPr>
            </w:pPr>
          </w:p>
        </w:tc>
        <w:tc>
          <w:tcPr>
            <w:tcW w:w="1396" w:type="dxa"/>
            <w:vMerge w:val="restart"/>
          </w:tcPr>
          <w:p w:rsidR="00672CC7" w:rsidRDefault="00630E30">
            <w:pPr>
              <w:numPr>
                <w:ilvl w:val="255"/>
                <w:numId w:val="0"/>
              </w:numPr>
              <w:spacing w:before="120"/>
              <w:rPr>
                <w:lang w:val="en-US" w:eastAsia="zh-CN"/>
              </w:rPr>
            </w:pPr>
            <w:r>
              <w:rPr>
                <w:rFonts w:hint="eastAsia"/>
                <w:lang w:val="en-US" w:eastAsia="zh-CN"/>
              </w:rPr>
              <w:t>936 bits</w:t>
            </w:r>
          </w:p>
        </w:tc>
        <w:tc>
          <w:tcPr>
            <w:tcW w:w="1396" w:type="dxa"/>
          </w:tcPr>
          <w:p w:rsidR="00672CC7" w:rsidRDefault="00630E30">
            <w:pPr>
              <w:numPr>
                <w:ilvl w:val="255"/>
                <w:numId w:val="0"/>
              </w:numPr>
              <w:spacing w:before="120"/>
              <w:rPr>
                <w:lang w:val="en-US" w:eastAsia="zh-CN"/>
              </w:rPr>
            </w:pPr>
            <w:r>
              <w:rPr>
                <w:rFonts w:hint="eastAsia"/>
                <w:lang w:val="en-US" w:eastAsia="zh-CN"/>
              </w:rPr>
              <w:t>6</w:t>
            </w:r>
          </w:p>
        </w:tc>
        <w:tc>
          <w:tcPr>
            <w:tcW w:w="1396" w:type="dxa"/>
          </w:tcPr>
          <w:p w:rsidR="00672CC7" w:rsidRDefault="00630E30">
            <w:pPr>
              <w:numPr>
                <w:ilvl w:val="255"/>
                <w:numId w:val="0"/>
              </w:numPr>
              <w:spacing w:before="120"/>
              <w:rPr>
                <w:lang w:val="en-US" w:eastAsia="zh-CN"/>
              </w:rPr>
            </w:pPr>
            <w:r>
              <w:rPr>
                <w:rFonts w:hint="eastAsia"/>
                <w:lang w:val="en-US" w:eastAsia="zh-CN"/>
              </w:rPr>
              <w:t>16</w:t>
            </w:r>
          </w:p>
        </w:tc>
        <w:tc>
          <w:tcPr>
            <w:tcW w:w="1396" w:type="dxa"/>
          </w:tcPr>
          <w:p w:rsidR="00672CC7" w:rsidRDefault="00630E30">
            <w:pPr>
              <w:numPr>
                <w:ilvl w:val="255"/>
                <w:numId w:val="0"/>
              </w:numPr>
              <w:spacing w:before="120"/>
              <w:rPr>
                <w:lang w:val="en-US" w:eastAsia="zh-CN"/>
              </w:rPr>
            </w:pPr>
            <w:r>
              <w:rPr>
                <w:rFonts w:hint="eastAsia"/>
                <w:lang w:val="en-US" w:eastAsia="zh-CN"/>
              </w:rPr>
              <w:t>0.513</w:t>
            </w:r>
          </w:p>
        </w:tc>
        <w:tc>
          <w:tcPr>
            <w:tcW w:w="1396" w:type="dxa"/>
          </w:tcPr>
          <w:p w:rsidR="00672CC7" w:rsidRDefault="00630E30">
            <w:pPr>
              <w:numPr>
                <w:ilvl w:val="255"/>
                <w:numId w:val="0"/>
              </w:numPr>
              <w:spacing w:before="120"/>
              <w:rPr>
                <w:lang w:val="en-US" w:eastAsia="zh-CN"/>
              </w:rPr>
            </w:pPr>
            <w:r>
              <w:rPr>
                <w:rFonts w:hint="eastAsia"/>
                <w:lang w:val="en-US" w:eastAsia="zh-CN"/>
              </w:rPr>
              <w:t>-3.4  dB</w:t>
            </w:r>
          </w:p>
        </w:tc>
        <w:tc>
          <w:tcPr>
            <w:tcW w:w="1396" w:type="dxa"/>
            <w:vMerge w:val="restart"/>
          </w:tcPr>
          <w:p w:rsidR="00672CC7" w:rsidRDefault="00630E30">
            <w:pPr>
              <w:numPr>
                <w:ilvl w:val="255"/>
                <w:numId w:val="0"/>
              </w:numPr>
              <w:spacing w:before="120"/>
              <w:rPr>
                <w:lang w:val="en-US" w:eastAsia="zh-CN"/>
              </w:rPr>
            </w:pPr>
            <w:r>
              <w:rPr>
                <w:rFonts w:hint="eastAsia"/>
                <w:lang w:val="en-US" w:eastAsia="zh-CN"/>
              </w:rPr>
              <w:t>0.7dB</w:t>
            </w:r>
          </w:p>
        </w:tc>
      </w:tr>
      <w:tr w:rsidR="00672CC7">
        <w:tc>
          <w:tcPr>
            <w:tcW w:w="1395" w:type="dxa"/>
            <w:vMerge/>
          </w:tcPr>
          <w:p w:rsidR="00672CC7" w:rsidRDefault="00672CC7">
            <w:pPr>
              <w:numPr>
                <w:ilvl w:val="255"/>
                <w:numId w:val="0"/>
              </w:numPr>
              <w:spacing w:before="120"/>
              <w:rPr>
                <w:lang w:val="en-US" w:eastAsia="zh-CN"/>
              </w:rPr>
            </w:pPr>
          </w:p>
        </w:tc>
        <w:tc>
          <w:tcPr>
            <w:tcW w:w="1396" w:type="dxa"/>
            <w:vMerge/>
          </w:tcPr>
          <w:p w:rsidR="00672CC7" w:rsidRDefault="00672CC7">
            <w:pPr>
              <w:numPr>
                <w:ilvl w:val="255"/>
                <w:numId w:val="0"/>
              </w:numPr>
              <w:spacing w:before="120"/>
              <w:rPr>
                <w:lang w:val="en-US" w:eastAsia="zh-CN"/>
              </w:rPr>
            </w:pPr>
          </w:p>
        </w:tc>
        <w:tc>
          <w:tcPr>
            <w:tcW w:w="1396" w:type="dxa"/>
          </w:tcPr>
          <w:p w:rsidR="00672CC7" w:rsidRDefault="00630E30">
            <w:pPr>
              <w:numPr>
                <w:ilvl w:val="255"/>
                <w:numId w:val="0"/>
              </w:numPr>
              <w:spacing w:before="120"/>
              <w:rPr>
                <w:lang w:val="en-US" w:eastAsia="zh-CN"/>
              </w:rPr>
            </w:pPr>
            <w:r>
              <w:rPr>
                <w:rFonts w:hint="eastAsia"/>
                <w:lang w:val="en-US" w:eastAsia="zh-CN"/>
              </w:rPr>
              <w:t>12</w:t>
            </w:r>
          </w:p>
        </w:tc>
        <w:tc>
          <w:tcPr>
            <w:tcW w:w="1396" w:type="dxa"/>
          </w:tcPr>
          <w:p w:rsidR="00672CC7" w:rsidRDefault="00630E30">
            <w:pPr>
              <w:numPr>
                <w:ilvl w:val="255"/>
                <w:numId w:val="0"/>
              </w:numPr>
              <w:spacing w:before="120"/>
              <w:rPr>
                <w:lang w:val="en-US" w:eastAsia="zh-CN"/>
              </w:rPr>
            </w:pPr>
            <w:r>
              <w:rPr>
                <w:rFonts w:hint="eastAsia"/>
                <w:lang w:val="en-US" w:eastAsia="zh-CN"/>
              </w:rPr>
              <w:t>8</w:t>
            </w:r>
          </w:p>
        </w:tc>
        <w:tc>
          <w:tcPr>
            <w:tcW w:w="1396" w:type="dxa"/>
          </w:tcPr>
          <w:p w:rsidR="00672CC7" w:rsidRDefault="00630E30">
            <w:pPr>
              <w:numPr>
                <w:ilvl w:val="255"/>
                <w:numId w:val="0"/>
              </w:numPr>
              <w:spacing w:before="120"/>
              <w:rPr>
                <w:lang w:val="en-US" w:eastAsia="zh-CN"/>
              </w:rPr>
            </w:pPr>
            <w:r>
              <w:rPr>
                <w:rFonts w:hint="eastAsia"/>
                <w:lang w:val="en-US" w:eastAsia="zh-CN"/>
              </w:rPr>
              <w:t>0.257</w:t>
            </w:r>
          </w:p>
        </w:tc>
        <w:tc>
          <w:tcPr>
            <w:tcW w:w="1396" w:type="dxa"/>
          </w:tcPr>
          <w:p w:rsidR="00672CC7" w:rsidRDefault="00630E30">
            <w:pPr>
              <w:numPr>
                <w:ilvl w:val="255"/>
                <w:numId w:val="0"/>
              </w:numPr>
              <w:spacing w:before="120"/>
              <w:rPr>
                <w:lang w:val="en-US" w:eastAsia="zh-CN"/>
              </w:rPr>
            </w:pPr>
            <w:r>
              <w:rPr>
                <w:rFonts w:hint="eastAsia"/>
                <w:lang w:val="en-US" w:eastAsia="zh-CN"/>
              </w:rPr>
              <w:t>-2.7  dB</w:t>
            </w:r>
          </w:p>
        </w:tc>
        <w:tc>
          <w:tcPr>
            <w:tcW w:w="1396" w:type="dxa"/>
            <w:vMerge/>
          </w:tcPr>
          <w:p w:rsidR="00672CC7" w:rsidRDefault="00672CC7">
            <w:pPr>
              <w:numPr>
                <w:ilvl w:val="255"/>
                <w:numId w:val="0"/>
              </w:numPr>
              <w:spacing w:before="120"/>
              <w:rPr>
                <w:lang w:val="en-US" w:eastAsia="zh-CN"/>
              </w:rPr>
            </w:pPr>
          </w:p>
        </w:tc>
      </w:tr>
    </w:tbl>
    <w:p w:rsidR="00672CC7" w:rsidRDefault="00630E30">
      <w:pPr>
        <w:numPr>
          <w:ilvl w:val="255"/>
          <w:numId w:val="0"/>
        </w:numPr>
        <w:spacing w:before="120"/>
        <w:rPr>
          <w:lang w:val="en-US" w:eastAsia="zh-CN"/>
        </w:rPr>
      </w:pPr>
      <w:r>
        <w:rPr>
          <w:rFonts w:hint="eastAsia"/>
          <w:lang w:val="en-US" w:eastAsia="zh-CN"/>
        </w:rPr>
        <w:t>Based on the performance comparison result, we have</w:t>
      </w:r>
      <w:r>
        <w:rPr>
          <w:lang w:val="en-US" w:eastAsia="zh-CN"/>
        </w:rPr>
        <w:t xml:space="preserve"> the following observation</w:t>
      </w:r>
      <w:r>
        <w:rPr>
          <w:rFonts w:hint="eastAsia"/>
          <w:lang w:val="en-US" w:eastAsia="zh-CN"/>
        </w:rPr>
        <w:t>s</w:t>
      </w:r>
      <w:r>
        <w:rPr>
          <w:lang w:val="en-US" w:eastAsia="zh-CN"/>
        </w:rPr>
        <w:t>.</w:t>
      </w:r>
    </w:p>
    <w:p w:rsidR="00672CC7" w:rsidRDefault="00630E30">
      <w:pPr>
        <w:numPr>
          <w:ilvl w:val="255"/>
          <w:numId w:val="0"/>
        </w:numPr>
        <w:spacing w:before="120"/>
        <w:rPr>
          <w:lang w:val="en-US" w:eastAsia="zh-CN"/>
        </w:rPr>
      </w:pPr>
      <w:r>
        <w:rPr>
          <w:b/>
          <w:bCs/>
          <w:i/>
          <w:iCs/>
          <w:lang w:val="en-US" w:eastAsia="zh-CN"/>
        </w:rPr>
        <w:t>Observation 1:</w:t>
      </w:r>
      <w:r>
        <w:rPr>
          <w:lang w:val="en-US" w:eastAsia="zh-CN"/>
        </w:rPr>
        <w:t xml:space="preserve"> </w:t>
      </w:r>
    </w:p>
    <w:p w:rsidR="00672CC7" w:rsidRDefault="00630E30">
      <w:pPr>
        <w:spacing w:before="120" w:after="240"/>
        <w:rPr>
          <w:b/>
          <w:i/>
          <w:iCs/>
          <w:lang w:val="en-US" w:eastAsia="zh-CN"/>
        </w:rPr>
      </w:pPr>
      <w:r>
        <w:rPr>
          <w:b/>
          <w:i/>
          <w:iCs/>
          <w:lang w:val="en-US" w:eastAsia="zh-CN"/>
        </w:rPr>
        <w:t>For the large TBS case, increasing the</w:t>
      </w:r>
      <w:r>
        <w:rPr>
          <w:rFonts w:hint="eastAsia"/>
          <w:b/>
          <w:i/>
          <w:iCs/>
          <w:lang w:val="en-US" w:eastAsia="zh-CN"/>
        </w:rPr>
        <w:t xml:space="preserve"> mapping</w:t>
      </w:r>
      <w:r>
        <w:rPr>
          <w:b/>
          <w:i/>
          <w:iCs/>
          <w:lang w:val="en-US" w:eastAsia="zh-CN"/>
        </w:rPr>
        <w:t xml:space="preserve"> RU number while keeping the total resources unchanged improve performance</w:t>
      </w:r>
      <w:r>
        <w:rPr>
          <w:rFonts w:hint="eastAsia"/>
          <w:b/>
          <w:i/>
          <w:iCs/>
          <w:lang w:val="en-US" w:eastAsia="zh-CN"/>
        </w:rPr>
        <w:t xml:space="preserve"> more than 2 </w:t>
      </w:r>
      <w:proofErr w:type="spellStart"/>
      <w:r>
        <w:rPr>
          <w:rFonts w:hint="eastAsia"/>
          <w:b/>
          <w:i/>
          <w:iCs/>
          <w:lang w:val="en-US" w:eastAsia="zh-CN"/>
        </w:rPr>
        <w:t>dB</w:t>
      </w:r>
      <w:r>
        <w:rPr>
          <w:b/>
          <w:i/>
          <w:iCs/>
          <w:lang w:val="en-US" w:eastAsia="zh-CN"/>
        </w:rPr>
        <w:t>.</w:t>
      </w:r>
      <w:proofErr w:type="spellEnd"/>
    </w:p>
    <w:p w:rsidR="00672CC7" w:rsidRDefault="00630E30">
      <w:pPr>
        <w:numPr>
          <w:ilvl w:val="255"/>
          <w:numId w:val="0"/>
        </w:numPr>
        <w:spacing w:before="120"/>
        <w:rPr>
          <w:lang w:val="en-US" w:eastAsia="zh-CN"/>
        </w:rPr>
      </w:pPr>
      <w:r>
        <w:rPr>
          <w:b/>
          <w:bCs/>
          <w:i/>
          <w:iCs/>
          <w:lang w:val="en-US" w:eastAsia="zh-CN"/>
        </w:rPr>
        <w:t xml:space="preserve">Observation </w:t>
      </w:r>
      <w:r>
        <w:rPr>
          <w:rFonts w:hint="eastAsia"/>
          <w:b/>
          <w:bCs/>
          <w:i/>
          <w:iCs/>
          <w:lang w:val="en-US" w:eastAsia="zh-CN"/>
        </w:rPr>
        <w:t>2</w:t>
      </w:r>
      <w:r>
        <w:rPr>
          <w:b/>
          <w:bCs/>
          <w:i/>
          <w:iCs/>
          <w:lang w:val="en-US" w:eastAsia="zh-CN"/>
        </w:rPr>
        <w:t>:</w:t>
      </w:r>
      <w:r>
        <w:rPr>
          <w:lang w:val="en-US" w:eastAsia="zh-CN"/>
        </w:rPr>
        <w:t xml:space="preserve"> </w:t>
      </w:r>
    </w:p>
    <w:p w:rsidR="00672CC7" w:rsidRDefault="00630E30">
      <w:pPr>
        <w:spacing w:before="120" w:after="240"/>
        <w:rPr>
          <w:b/>
          <w:i/>
          <w:iCs/>
          <w:lang w:val="en-US" w:eastAsia="zh-CN"/>
        </w:rPr>
      </w:pPr>
      <w:r>
        <w:rPr>
          <w:rFonts w:hint="eastAsia"/>
          <w:b/>
          <w:i/>
          <w:iCs/>
          <w:lang w:val="en-US" w:eastAsia="zh-CN"/>
        </w:rPr>
        <w:t>If the code rate is larger than 0.5, double RUs number brings the SNR gain more than 0.5dB</w:t>
      </w:r>
    </w:p>
    <w:p w:rsidR="00672CC7" w:rsidRDefault="00630E30">
      <w:pPr>
        <w:spacing w:before="120"/>
        <w:rPr>
          <w:lang w:val="en-US" w:eastAsia="zh-CN"/>
        </w:rPr>
      </w:pPr>
      <w:r>
        <w:rPr>
          <w:rFonts w:hint="eastAsia"/>
          <w:lang w:val="en-US" w:eastAsia="zh-CN"/>
        </w:rPr>
        <w:t>Based on the observation 2, the TBS in table 1 beside the yellow values can be extended to the green</w:t>
      </w:r>
      <w:r>
        <w:rPr>
          <w:lang w:val="en-US" w:eastAsia="zh-CN"/>
        </w:rPr>
        <w:t xml:space="preserve"> </w:t>
      </w:r>
      <w:r>
        <w:rPr>
          <w:rFonts w:hint="eastAsia"/>
          <w:lang w:val="en-US" w:eastAsia="zh-CN"/>
        </w:rPr>
        <w:t>(</w:t>
      </w:r>
      <w:r>
        <w:rPr>
          <w:rFonts w:cs="Arial"/>
          <w:position w:val="-12"/>
          <w:szCs w:val="18"/>
        </w:rPr>
        <w:object w:dxaOrig="1680" w:dyaOrig="315">
          <v:shape id="_x0000_i1033" type="#_x0000_t75" style="width:84pt;height:15.85pt" o:ole="">
            <v:imagedata r:id="rId24" o:title=""/>
          </v:shape>
          <o:OLEObject Type="Embed" ProgID="Equation.3" ShapeID="_x0000_i1033" DrawAspect="Content" ObjectID="_1634757313" r:id="rId25"/>
        </w:object>
      </w:r>
      <w:r>
        <w:rPr>
          <w:rFonts w:hint="eastAsia"/>
          <w:lang w:val="en-US" w:eastAsia="zh-CN"/>
        </w:rPr>
        <w:t xml:space="preserve"> ) for the in-band scenario. Additionally, for the large TBS case, the code rate may be larger than 1, which would cause the large TBS is useless.</w:t>
      </w:r>
    </w:p>
    <w:p w:rsidR="00672CC7" w:rsidRDefault="00630E30">
      <w:pPr>
        <w:numPr>
          <w:ilvl w:val="255"/>
          <w:numId w:val="0"/>
        </w:numPr>
        <w:spacing w:before="120"/>
        <w:rPr>
          <w:lang w:val="en-US" w:eastAsia="zh-CN"/>
        </w:rPr>
      </w:pPr>
      <w:r>
        <w:rPr>
          <w:b/>
          <w:bCs/>
          <w:i/>
          <w:iCs/>
          <w:lang w:val="en-US" w:eastAsia="zh-CN"/>
        </w:rPr>
        <w:t xml:space="preserve">Observation </w:t>
      </w:r>
      <w:r>
        <w:rPr>
          <w:rFonts w:hint="eastAsia"/>
          <w:b/>
          <w:bCs/>
          <w:i/>
          <w:iCs/>
          <w:lang w:val="en-US" w:eastAsia="zh-CN"/>
        </w:rPr>
        <w:t>3</w:t>
      </w:r>
      <w:r>
        <w:rPr>
          <w:b/>
          <w:bCs/>
          <w:i/>
          <w:iCs/>
          <w:lang w:val="en-US" w:eastAsia="zh-CN"/>
        </w:rPr>
        <w:t>:</w:t>
      </w:r>
      <w:r>
        <w:rPr>
          <w:lang w:val="en-US" w:eastAsia="zh-CN"/>
        </w:rPr>
        <w:t xml:space="preserve"> </w:t>
      </w:r>
    </w:p>
    <w:p w:rsidR="00672CC7" w:rsidRDefault="00630E30">
      <w:pPr>
        <w:spacing w:before="120" w:after="240"/>
        <w:rPr>
          <w:b/>
          <w:i/>
          <w:iCs/>
          <w:lang w:val="en-US" w:eastAsia="zh-CN"/>
        </w:rPr>
      </w:pPr>
      <w:r>
        <w:rPr>
          <w:b/>
          <w:i/>
          <w:iCs/>
          <w:lang w:val="en-US" w:eastAsia="zh-CN"/>
        </w:rPr>
        <w:t xml:space="preserve">For case of </w:t>
      </w:r>
      <w:r>
        <w:rPr>
          <w:rFonts w:cs="Arial"/>
          <w:position w:val="-12"/>
          <w:szCs w:val="18"/>
        </w:rPr>
        <w:object w:dxaOrig="1770" w:dyaOrig="315">
          <v:shape id="_x0000_i1034" type="#_x0000_t75" style="width:88.65pt;height:15.85pt" o:ole="">
            <v:imagedata r:id="rId26" o:title=""/>
          </v:shape>
          <o:OLEObject Type="Embed" ProgID="Equation.3" ShapeID="_x0000_i1034" DrawAspect="Content" ObjectID="_1634757314" r:id="rId27"/>
        </w:object>
      </w:r>
      <w:r>
        <w:rPr>
          <w:rFonts w:hint="eastAsia"/>
          <w:b/>
          <w:i/>
          <w:iCs/>
          <w:lang w:val="en-US" w:eastAsia="zh-CN"/>
        </w:rPr>
        <w:t xml:space="preserve"> for in-band sce</w:t>
      </w:r>
      <w:r>
        <w:rPr>
          <w:b/>
          <w:i/>
          <w:iCs/>
          <w:lang w:val="en-US" w:eastAsia="zh-CN"/>
        </w:rPr>
        <w:t xml:space="preserve">nario, The TBS values </w:t>
      </w:r>
      <w:r>
        <w:rPr>
          <w:rFonts w:hint="eastAsia"/>
          <w:b/>
          <w:i/>
          <w:iCs/>
          <w:lang w:val="en-US" w:eastAsia="zh-CN"/>
        </w:rPr>
        <w:t>may</w:t>
      </w:r>
      <w:r>
        <w:rPr>
          <w:b/>
          <w:i/>
          <w:iCs/>
          <w:lang w:val="en-US" w:eastAsia="zh-CN"/>
        </w:rPr>
        <w:t xml:space="preserve"> cause code rate larger than or almost equal to 1, which can be avoided by increasing RU number.</w:t>
      </w:r>
    </w:p>
    <w:p w:rsidR="00430327" w:rsidRDefault="00430327" w:rsidP="00430327">
      <w:pPr>
        <w:pStyle w:val="54"/>
        <w:spacing w:before="120" w:after="0"/>
        <w:ind w:firstLineChars="0" w:firstLine="0"/>
        <w:rPr>
          <w:b/>
          <w:i/>
          <w:iCs/>
          <w:lang w:val="en-US" w:eastAsia="zh-CN"/>
        </w:rPr>
      </w:pPr>
      <w:r>
        <w:rPr>
          <w:rFonts w:hint="eastAsia"/>
          <w:b/>
          <w:i/>
          <w:iCs/>
          <w:lang w:val="en-US" w:eastAsia="zh-CN"/>
        </w:rPr>
        <w:t xml:space="preserve">Proposal 1: Doubling </w:t>
      </w:r>
      <w:proofErr w:type="spellStart"/>
      <w:r>
        <w:rPr>
          <w:rFonts w:hint="eastAsia"/>
          <w:b/>
          <w:i/>
          <w:iCs/>
          <w:lang w:val="en-US" w:eastAsia="zh-CN"/>
        </w:rPr>
        <w:t>subframes</w:t>
      </w:r>
      <w:proofErr w:type="spellEnd"/>
      <w:r>
        <w:rPr>
          <w:rFonts w:hint="eastAsia"/>
          <w:b/>
          <w:i/>
          <w:iCs/>
          <w:lang w:val="en-US" w:eastAsia="zh-CN"/>
        </w:rPr>
        <w:t xml:space="preserve"> number can be considered to improve the performance with high code rate.</w:t>
      </w:r>
    </w:p>
    <w:p w:rsidR="00430327" w:rsidRDefault="00430327" w:rsidP="00430327">
      <w:pPr>
        <w:spacing w:before="120"/>
        <w:rPr>
          <w:b/>
          <w:bCs/>
          <w:i/>
          <w:iCs/>
          <w:lang w:val="en-US" w:eastAsia="zh-CN"/>
        </w:rPr>
      </w:pPr>
      <w:r>
        <w:rPr>
          <w:rFonts w:hint="eastAsia"/>
          <w:b/>
          <w:bCs/>
          <w:i/>
          <w:iCs/>
          <w:lang w:val="en-US" w:eastAsia="zh-CN"/>
        </w:rPr>
        <w:t>Proposal 2: For the case</w:t>
      </w:r>
      <w:r>
        <w:rPr>
          <w:b/>
          <w:bCs/>
          <w:i/>
          <w:iCs/>
          <w:lang w:val="en-US" w:eastAsia="zh-CN"/>
        </w:rPr>
        <w:t xml:space="preserve"> </w:t>
      </w:r>
      <w:proofErr w:type="gramStart"/>
      <w:r>
        <w:rPr>
          <w:b/>
          <w:bCs/>
          <w:i/>
          <w:iCs/>
          <w:lang w:val="en-US" w:eastAsia="zh-CN"/>
        </w:rPr>
        <w:t>of</w:t>
      </w:r>
      <w:r>
        <w:rPr>
          <w:rFonts w:hint="eastAsia"/>
          <w:b/>
          <w:bCs/>
          <w:i/>
          <w:iCs/>
          <w:lang w:val="en-US" w:eastAsia="zh-CN"/>
        </w:rPr>
        <w:t xml:space="preserve"> </w:t>
      </w:r>
      <w:proofErr w:type="gramEnd"/>
      <w:r>
        <w:rPr>
          <w:rFonts w:cs="Arial"/>
          <w:position w:val="-12"/>
          <w:szCs w:val="18"/>
        </w:rPr>
        <w:object w:dxaOrig="1680" w:dyaOrig="315">
          <v:shape id="_x0000_i1046" type="#_x0000_t75" style="width:84pt;height:15.85pt" o:ole="">
            <v:imagedata r:id="rId24" o:title=""/>
          </v:shape>
          <o:OLEObject Type="Embed" ProgID="Equation.3" ShapeID="_x0000_i1046" DrawAspect="Content" ObjectID="_1634757315" r:id="rId28"/>
        </w:object>
      </w:r>
      <w:r>
        <w:rPr>
          <w:rFonts w:hint="eastAsia"/>
          <w:b/>
          <w:bCs/>
          <w:i/>
          <w:iCs/>
          <w:lang w:val="en-US" w:eastAsia="zh-CN"/>
        </w:rPr>
        <w:t xml:space="preserve">, the </w:t>
      </w:r>
      <w:proofErr w:type="spellStart"/>
      <w:r>
        <w:rPr>
          <w:rFonts w:hint="eastAsia"/>
          <w:b/>
          <w:bCs/>
          <w:i/>
          <w:iCs/>
          <w:lang w:val="en-US" w:eastAsia="zh-CN"/>
        </w:rPr>
        <w:t>subframes</w:t>
      </w:r>
      <w:proofErr w:type="spellEnd"/>
      <w:r>
        <w:rPr>
          <w:rFonts w:hint="eastAsia"/>
          <w:b/>
          <w:bCs/>
          <w:i/>
          <w:iCs/>
          <w:lang w:val="en-US" w:eastAsia="zh-CN"/>
        </w:rPr>
        <w:t xml:space="preserve"> number double and the repetition number reduce by half.</w:t>
      </w:r>
    </w:p>
    <w:p w:rsidR="00430327" w:rsidRDefault="00430327">
      <w:pPr>
        <w:spacing w:before="120" w:after="240"/>
        <w:rPr>
          <w:b/>
          <w:i/>
          <w:iCs/>
          <w:lang w:val="en-US" w:eastAsia="zh-CN"/>
        </w:rPr>
      </w:pPr>
    </w:p>
    <w:p w:rsidR="00672CC7" w:rsidRDefault="00630E30">
      <w:pPr>
        <w:pStyle w:val="54"/>
        <w:spacing w:before="120"/>
        <w:ind w:firstLineChars="0" w:firstLine="0"/>
        <w:rPr>
          <w:b/>
          <w:lang w:val="en-US" w:eastAsia="zh-CN"/>
        </w:rPr>
      </w:pPr>
      <w:r>
        <w:rPr>
          <w:rFonts w:hint="eastAsia"/>
          <w:b/>
          <w:lang w:val="en-US" w:eastAsia="zh-CN"/>
        </w:rPr>
        <w:t xml:space="preserve">2.2 Soft buffer impact </w:t>
      </w:r>
    </w:p>
    <w:p w:rsidR="00D84B7C" w:rsidRDefault="00630E30">
      <w:pPr>
        <w:spacing w:before="120"/>
        <w:rPr>
          <w:lang w:val="en-US" w:eastAsia="zh-CN"/>
        </w:rPr>
      </w:pPr>
      <w:r>
        <w:rPr>
          <w:rFonts w:hint="eastAsia"/>
          <w:lang w:val="en-US" w:eastAsia="zh-CN"/>
        </w:rPr>
        <w:t>In legacy NB-</w:t>
      </w:r>
      <w:proofErr w:type="spellStart"/>
      <w:r>
        <w:rPr>
          <w:rFonts w:hint="eastAsia"/>
          <w:lang w:val="en-US" w:eastAsia="zh-CN"/>
        </w:rPr>
        <w:t>IoT</w:t>
      </w:r>
      <w:proofErr w:type="spellEnd"/>
      <w:r>
        <w:rPr>
          <w:rFonts w:hint="eastAsia"/>
          <w:lang w:val="en-US" w:eastAsia="zh-CN"/>
        </w:rPr>
        <w:t>, due to single RV in the downlink, a</w:t>
      </w:r>
      <w:r w:rsidR="00831299">
        <w:rPr>
          <w:lang w:val="en-US" w:eastAsia="zh-CN"/>
        </w:rPr>
        <w:t>n</w:t>
      </w:r>
      <w:r>
        <w:rPr>
          <w:rFonts w:hint="eastAsia"/>
          <w:lang w:val="en-US" w:eastAsia="zh-CN"/>
        </w:rPr>
        <w:t xml:space="preserve"> UE will never receive more than 3200 coded bits for the same TB (this is achieved by 10 </w:t>
      </w:r>
      <w:proofErr w:type="spellStart"/>
      <w:r>
        <w:rPr>
          <w:rFonts w:hint="eastAsia"/>
          <w:lang w:val="en-US" w:eastAsia="zh-CN"/>
        </w:rPr>
        <w:t>subframes</w:t>
      </w:r>
      <w:proofErr w:type="spellEnd"/>
      <w:r>
        <w:rPr>
          <w:rFonts w:hint="eastAsia"/>
          <w:lang w:val="en-US" w:eastAsia="zh-CN"/>
        </w:rPr>
        <w:t xml:space="preserve"> encoding x 160 RE/</w:t>
      </w:r>
      <w:proofErr w:type="spellStart"/>
      <w:r>
        <w:rPr>
          <w:rFonts w:hint="eastAsia"/>
          <w:lang w:val="en-US" w:eastAsia="zh-CN"/>
        </w:rPr>
        <w:t>subframe</w:t>
      </w:r>
      <w:proofErr w:type="spellEnd"/>
      <w:r>
        <w:rPr>
          <w:rFonts w:hint="eastAsia"/>
          <w:lang w:val="en-US" w:eastAsia="zh-CN"/>
        </w:rPr>
        <w:t xml:space="preserve"> x 2 bits/RE). According to the current soft channel bits storage method, increasing RU number may have an impact on the soft buffer. For example, when 2 TB needs retransmission with mapping on 20 RUs, the corresponding soft bu</w:t>
      </w:r>
      <w:r w:rsidR="00D84B7C">
        <w:rPr>
          <w:rFonts w:hint="eastAsia"/>
          <w:lang w:val="en-US" w:eastAsia="zh-CN"/>
        </w:rPr>
        <w:t xml:space="preserve">ffer size may need 6400*2 bits. </w:t>
      </w:r>
      <w:r w:rsidR="00D84B7C">
        <w:rPr>
          <w:lang w:val="en-US" w:eastAsia="zh-CN"/>
        </w:rPr>
        <w:t>This</w:t>
      </w:r>
      <w:r>
        <w:rPr>
          <w:rFonts w:hint="eastAsia"/>
          <w:lang w:val="en-US" w:eastAsia="zh-CN"/>
        </w:rPr>
        <w:t xml:space="preserve"> is based on the</w:t>
      </w:r>
      <w:r w:rsidR="00D84B7C">
        <w:rPr>
          <w:lang w:val="en-US" w:eastAsia="zh-CN"/>
        </w:rPr>
        <w:t xml:space="preserve"> assumption that the</w:t>
      </w:r>
      <w:r>
        <w:rPr>
          <w:rFonts w:hint="eastAsia"/>
          <w:lang w:val="en-US" w:eastAsia="zh-CN"/>
        </w:rPr>
        <w:t xml:space="preserve"> RE number </w:t>
      </w:r>
      <w:r w:rsidR="00D84B7C">
        <w:rPr>
          <w:lang w:val="en-US" w:eastAsia="zh-CN"/>
        </w:rPr>
        <w:t xml:space="preserve">is </w:t>
      </w:r>
      <w:r>
        <w:rPr>
          <w:rFonts w:hint="eastAsia"/>
          <w:lang w:val="en-US" w:eastAsia="zh-CN"/>
        </w:rPr>
        <w:t xml:space="preserve">160 in one RU. </w:t>
      </w:r>
    </w:p>
    <w:p w:rsidR="00672CC7" w:rsidRDefault="00630E30">
      <w:pPr>
        <w:spacing w:before="120"/>
        <w:rPr>
          <w:lang w:val="en-US" w:eastAsia="zh-CN"/>
        </w:rPr>
      </w:pPr>
      <w:r>
        <w:rPr>
          <w:rFonts w:hint="eastAsia"/>
          <w:lang w:val="en-US" w:eastAsia="zh-CN"/>
        </w:rPr>
        <w:t>However, in most scenarios, exceeding the maximum buffer size would not happen.</w:t>
      </w:r>
    </w:p>
    <w:p w:rsidR="00672CC7" w:rsidRPr="00E42183" w:rsidRDefault="00630E30">
      <w:pPr>
        <w:spacing w:beforeLines="100" w:before="240" w:after="240"/>
        <w:rPr>
          <w:bCs/>
          <w:i/>
          <w:lang w:val="en-US" w:eastAsia="zh-CN"/>
        </w:rPr>
      </w:pPr>
      <w:r w:rsidRPr="00E42183">
        <w:rPr>
          <w:bCs/>
          <w:i/>
          <w:lang w:val="en-US" w:eastAsia="zh-CN"/>
        </w:rPr>
        <w:t>Scenario</w:t>
      </w:r>
      <w:r w:rsidRPr="00E42183">
        <w:rPr>
          <w:rFonts w:hint="eastAsia"/>
          <w:bCs/>
          <w:i/>
          <w:lang w:val="en-US" w:eastAsia="zh-CN"/>
        </w:rPr>
        <w:t xml:space="preserve"> </w:t>
      </w:r>
      <w:r w:rsidRPr="00E42183">
        <w:rPr>
          <w:bCs/>
          <w:i/>
          <w:lang w:val="en-US" w:eastAsia="zh-CN"/>
        </w:rPr>
        <w:t xml:space="preserve">1: </w:t>
      </w:r>
      <w:r w:rsidRPr="00E42183">
        <w:rPr>
          <w:rFonts w:hint="eastAsia"/>
          <w:bCs/>
          <w:i/>
          <w:lang w:val="en-US" w:eastAsia="zh-CN"/>
        </w:rPr>
        <w:t xml:space="preserve">Only </w:t>
      </w:r>
      <w:r w:rsidRPr="00E42183">
        <w:rPr>
          <w:bCs/>
          <w:i/>
          <w:lang w:val="en-US" w:eastAsia="zh-CN"/>
        </w:rPr>
        <w:t>1</w:t>
      </w:r>
      <w:r w:rsidRPr="00E42183">
        <w:rPr>
          <w:rFonts w:hint="eastAsia"/>
          <w:bCs/>
          <w:i/>
          <w:lang w:val="en-US" w:eastAsia="zh-CN"/>
        </w:rPr>
        <w:t xml:space="preserve"> </w:t>
      </w:r>
      <w:r w:rsidRPr="00E42183">
        <w:rPr>
          <w:bCs/>
          <w:i/>
          <w:lang w:val="en-US" w:eastAsia="zh-CN"/>
        </w:rPr>
        <w:t>TB is transmitted for 2 HARQ process capability UE</w:t>
      </w:r>
    </w:p>
    <w:p w:rsidR="00672CC7" w:rsidRDefault="00630E30">
      <w:pPr>
        <w:spacing w:before="120"/>
        <w:rPr>
          <w:lang w:val="en-US" w:eastAsia="zh-CN"/>
        </w:rPr>
      </w:pPr>
      <w:r>
        <w:rPr>
          <w:rFonts w:hint="eastAsia"/>
          <w:lang w:val="en-US" w:eastAsia="zh-CN"/>
        </w:rPr>
        <w:t>For 2 HARQ process capability UE, if only one TB is transmitted or retransmitted, the maximum buffer size needed is 3200bit for 10 RU and 6400bits for 20 RU. Therefore,</w:t>
      </w:r>
      <w:r>
        <w:rPr>
          <w:lang w:val="en-US" w:eastAsia="zh-CN"/>
        </w:rPr>
        <w:t xml:space="preserve"> the</w:t>
      </w:r>
      <w:r>
        <w:rPr>
          <w:rFonts w:hint="eastAsia"/>
          <w:lang w:val="en-US" w:eastAsia="zh-CN"/>
        </w:rPr>
        <w:t xml:space="preserve"> corresponding soft buffer size to one TB would not exceed the maximum buffer size. </w:t>
      </w:r>
    </w:p>
    <w:p w:rsidR="00672CC7" w:rsidRPr="00E42183" w:rsidRDefault="00630E30">
      <w:pPr>
        <w:spacing w:beforeLines="100" w:before="240" w:after="240"/>
        <w:rPr>
          <w:bCs/>
          <w:i/>
          <w:lang w:val="en-US" w:eastAsia="zh-CN"/>
        </w:rPr>
      </w:pPr>
      <w:r w:rsidRPr="00E42183">
        <w:rPr>
          <w:bCs/>
          <w:i/>
          <w:sz w:val="21"/>
          <w:szCs w:val="22"/>
          <w:lang w:val="en-US" w:eastAsia="zh-CN"/>
        </w:rPr>
        <w:t xml:space="preserve">Scenario </w:t>
      </w:r>
      <w:r w:rsidRPr="00E42183">
        <w:rPr>
          <w:rFonts w:hint="eastAsia"/>
          <w:bCs/>
          <w:i/>
          <w:lang w:val="en-US" w:eastAsia="zh-CN"/>
        </w:rPr>
        <w:t>2: 2 TB is transmitted for 2 HARQ process capability UE</w:t>
      </w:r>
    </w:p>
    <w:p w:rsidR="00672CC7" w:rsidRPr="00E42183" w:rsidRDefault="00630E30" w:rsidP="00E42183">
      <w:pPr>
        <w:pStyle w:val="af9"/>
        <w:numPr>
          <w:ilvl w:val="0"/>
          <w:numId w:val="8"/>
        </w:numPr>
        <w:spacing w:before="120"/>
        <w:ind w:firstLineChars="0"/>
        <w:rPr>
          <w:bCs/>
          <w:i/>
          <w:lang w:val="en-US" w:eastAsia="zh-CN"/>
        </w:rPr>
      </w:pPr>
      <w:r w:rsidRPr="00E42183">
        <w:rPr>
          <w:rFonts w:hint="eastAsia"/>
          <w:bCs/>
          <w:i/>
          <w:lang w:val="en-US" w:eastAsia="zh-CN"/>
        </w:rPr>
        <w:t xml:space="preserve">Scenario 2.1: </w:t>
      </w:r>
      <w:proofErr w:type="spellStart"/>
      <w:r w:rsidRPr="00E42183">
        <w:rPr>
          <w:rFonts w:hint="eastAsia"/>
          <w:bCs/>
          <w:i/>
          <w:lang w:val="en-US" w:eastAsia="zh-CN"/>
        </w:rPr>
        <w:t>Guardband</w:t>
      </w:r>
      <w:proofErr w:type="spellEnd"/>
      <w:r w:rsidRPr="00E42183">
        <w:rPr>
          <w:rFonts w:hint="eastAsia"/>
          <w:bCs/>
          <w:i/>
          <w:lang w:val="en-US" w:eastAsia="zh-CN"/>
        </w:rPr>
        <w:t xml:space="preserve"> and standalone </w:t>
      </w:r>
    </w:p>
    <w:p w:rsidR="00672CC7" w:rsidRDefault="00630E30" w:rsidP="00E42183">
      <w:pPr>
        <w:spacing w:before="120" w:line="360" w:lineRule="auto"/>
        <w:rPr>
          <w:highlight w:val="yellow"/>
          <w:lang w:val="en-US" w:eastAsia="zh-CN"/>
        </w:rPr>
      </w:pPr>
      <w:r>
        <w:rPr>
          <w:rFonts w:hint="eastAsia"/>
          <w:lang w:val="en-US" w:eastAsia="zh-CN"/>
        </w:rPr>
        <w:t xml:space="preserve">Only in the case that 2 TB needs retransmission, the </w:t>
      </w:r>
      <w:r w:rsidR="00E42183">
        <w:rPr>
          <w:lang w:val="en-US" w:eastAsia="zh-CN"/>
        </w:rPr>
        <w:t>required</w:t>
      </w:r>
      <w:r>
        <w:rPr>
          <w:rFonts w:hint="eastAsia"/>
          <w:lang w:val="en-US" w:eastAsia="zh-CN"/>
        </w:rPr>
        <w:t xml:space="preserve"> buffer size may exceed the maximum soft buffer size. However, even in this case, th</w:t>
      </w:r>
      <w:r w:rsidR="00E42183">
        <w:rPr>
          <w:lang w:val="en-US" w:eastAsia="zh-CN"/>
        </w:rPr>
        <w:t xml:space="preserve">is </w:t>
      </w:r>
      <w:r>
        <w:rPr>
          <w:rFonts w:hint="eastAsia"/>
          <w:lang w:val="en-US" w:eastAsia="zh-CN"/>
        </w:rPr>
        <w:t xml:space="preserve">can be solved by the UE implementation similar with 10 HARQ processes for TDD based on the 8 HARQ processes buffer. More </w:t>
      </w:r>
      <w:r>
        <w:rPr>
          <w:lang w:val="en-US" w:eastAsia="zh-CN"/>
        </w:rPr>
        <w:t>specifically, when 2 TB needs retransmission</w:t>
      </w:r>
      <w:r w:rsidR="00B84369">
        <w:rPr>
          <w:lang w:val="en-US" w:eastAsia="zh-CN"/>
        </w:rPr>
        <w:t xml:space="preserve"> </w:t>
      </w:r>
      <w:r>
        <w:rPr>
          <w:lang w:val="en-US" w:eastAsia="zh-CN"/>
        </w:rPr>
        <w:t>(</w:t>
      </w:r>
      <w:r w:rsidR="00E42183">
        <w:rPr>
          <w:lang w:val="en-US" w:eastAsia="zh-CN"/>
        </w:rPr>
        <w:t xml:space="preserve">Note the </w:t>
      </w:r>
      <w:r>
        <w:rPr>
          <w:lang w:val="en-US" w:eastAsia="zh-CN"/>
        </w:rPr>
        <w:t xml:space="preserve">error probability </w:t>
      </w:r>
      <w:r w:rsidR="00E42183">
        <w:rPr>
          <w:lang w:val="en-US" w:eastAsia="zh-CN"/>
        </w:rPr>
        <w:t>of this happening is very low at approximately 1%</w:t>
      </w:r>
      <w:r>
        <w:rPr>
          <w:lang w:val="en-US" w:eastAsia="zh-CN"/>
        </w:rPr>
        <w:t xml:space="preserve">), after receive the first retransmitted TB, </w:t>
      </w:r>
      <w:r w:rsidR="00E42183">
        <w:rPr>
          <w:lang w:val="en-US" w:eastAsia="zh-CN"/>
        </w:rPr>
        <w:t xml:space="preserve">the UE can drop </w:t>
      </w:r>
      <w:r>
        <w:rPr>
          <w:lang w:val="en-US" w:eastAsia="zh-CN"/>
        </w:rPr>
        <w:t>the secon</w:t>
      </w:r>
      <w:r w:rsidR="00E42183">
        <w:rPr>
          <w:lang w:val="en-US" w:eastAsia="zh-CN"/>
        </w:rPr>
        <w:t>d retransmitted TB</w:t>
      </w:r>
      <w:r>
        <w:rPr>
          <w:lang w:val="en-US" w:eastAsia="zh-CN"/>
        </w:rPr>
        <w:t xml:space="preserve">. </w:t>
      </w:r>
      <w:r w:rsidR="00E42183">
        <w:rPr>
          <w:lang w:val="en-US" w:eastAsia="zh-CN"/>
        </w:rPr>
        <w:t xml:space="preserve">We also note that the </w:t>
      </w:r>
      <w:proofErr w:type="spellStart"/>
      <w:r w:rsidR="00E42183">
        <w:rPr>
          <w:lang w:val="en-US" w:eastAsia="zh-CN"/>
        </w:rPr>
        <w:t>eNB</w:t>
      </w:r>
      <w:proofErr w:type="spellEnd"/>
      <w:r w:rsidR="00E42183">
        <w:rPr>
          <w:lang w:val="en-US" w:eastAsia="zh-CN"/>
        </w:rPr>
        <w:t xml:space="preserve"> can also </w:t>
      </w:r>
      <w:r w:rsidR="003232B8">
        <w:rPr>
          <w:lang w:val="en-US" w:eastAsia="zh-CN"/>
        </w:rPr>
        <w:t>avoid this situation with scheduling when two NACK are received</w:t>
      </w:r>
      <w:r>
        <w:rPr>
          <w:rFonts w:hint="eastAsia"/>
          <w:lang w:val="en-US" w:eastAsia="zh-CN"/>
        </w:rPr>
        <w:t>.</w:t>
      </w:r>
    </w:p>
    <w:p w:rsidR="00672CC7" w:rsidRPr="003232B8" w:rsidRDefault="00630E30" w:rsidP="003232B8">
      <w:pPr>
        <w:pStyle w:val="af9"/>
        <w:numPr>
          <w:ilvl w:val="0"/>
          <w:numId w:val="8"/>
        </w:numPr>
        <w:spacing w:before="120"/>
        <w:ind w:firstLineChars="0"/>
        <w:rPr>
          <w:bCs/>
          <w:i/>
          <w:lang w:val="en-US" w:eastAsia="zh-CN"/>
        </w:rPr>
      </w:pPr>
      <w:r w:rsidRPr="003232B8">
        <w:rPr>
          <w:rFonts w:hint="eastAsia"/>
          <w:bCs/>
          <w:i/>
          <w:lang w:val="en-US" w:eastAsia="zh-CN"/>
        </w:rPr>
        <w:t xml:space="preserve">Scenario 2.2: In-band  </w:t>
      </w:r>
    </w:p>
    <w:p w:rsidR="00672CC7" w:rsidRDefault="00630E30">
      <w:pPr>
        <w:spacing w:before="120"/>
        <w:rPr>
          <w:lang w:val="en-US" w:eastAsia="zh-CN"/>
        </w:rPr>
      </w:pPr>
      <w:r>
        <w:rPr>
          <w:rFonts w:hint="eastAsia"/>
          <w:lang w:val="en-US" w:eastAsia="zh-CN"/>
        </w:rPr>
        <w:lastRenderedPageBreak/>
        <w:t>For the in-band case, the CRS REs and PDCCH region should be reserved. Assume that 4 CRS ports are needed, the first 3 symbols are used for LTE PDCCH,</w:t>
      </w:r>
      <w:r w:rsidR="00B84369">
        <w:rPr>
          <w:lang w:val="en-US" w:eastAsia="zh-CN"/>
        </w:rPr>
        <w:t xml:space="preserve"> </w:t>
      </w:r>
      <w:r>
        <w:rPr>
          <w:rFonts w:hint="eastAsia"/>
          <w:lang w:val="en-US" w:eastAsia="zh-CN"/>
        </w:rPr>
        <w:t>and 2 NRS ports, the actual RE number in one RU for NB-</w:t>
      </w:r>
      <w:proofErr w:type="spellStart"/>
      <w:r>
        <w:rPr>
          <w:rFonts w:hint="eastAsia"/>
          <w:lang w:val="en-US" w:eastAsia="zh-CN"/>
        </w:rPr>
        <w:t>IoT</w:t>
      </w:r>
      <w:proofErr w:type="spellEnd"/>
      <w:r>
        <w:rPr>
          <w:rFonts w:hint="eastAsia"/>
          <w:lang w:val="en-US" w:eastAsia="zh-CN"/>
        </w:rPr>
        <w:t xml:space="preserve"> UE is 14*12-4*4(NRS)-12*3( PDCCH)- 4*4(CRS) = 100. Based on this</w:t>
      </w:r>
      <w:r w:rsidR="00B84369">
        <w:rPr>
          <w:lang w:val="en-US" w:eastAsia="zh-CN"/>
        </w:rPr>
        <w:t xml:space="preserve"> calculation</w:t>
      </w:r>
      <w:r>
        <w:rPr>
          <w:rFonts w:hint="eastAsia"/>
          <w:lang w:val="en-US" w:eastAsia="zh-CN"/>
        </w:rPr>
        <w:t xml:space="preserve">, the </w:t>
      </w:r>
      <w:r w:rsidR="00B84369">
        <w:rPr>
          <w:lang w:val="en-US" w:eastAsia="zh-CN"/>
        </w:rPr>
        <w:t>required</w:t>
      </w:r>
      <w:r>
        <w:rPr>
          <w:rFonts w:hint="eastAsia"/>
          <w:lang w:val="en-US" w:eastAsia="zh-CN"/>
        </w:rPr>
        <w:t xml:space="preserve"> buffer size for 12 RU of 1 HARQ process is 12*100*2=2400bits, 3200bits for 16 RU, which does not exceed the maximum buffer size.</w:t>
      </w:r>
    </w:p>
    <w:p w:rsidR="003232B8" w:rsidRDefault="003232B8">
      <w:pPr>
        <w:spacing w:before="120" w:after="240"/>
        <w:rPr>
          <w:lang w:val="en-US" w:eastAsia="zh-CN"/>
        </w:rPr>
      </w:pPr>
    </w:p>
    <w:p w:rsidR="00672CC7" w:rsidRDefault="00630E30">
      <w:pPr>
        <w:spacing w:before="120" w:after="240"/>
        <w:rPr>
          <w:lang w:val="en-US" w:eastAsia="zh-CN"/>
        </w:rPr>
      </w:pPr>
      <w:r>
        <w:rPr>
          <w:rFonts w:hint="eastAsia"/>
          <w:lang w:val="en-US" w:eastAsia="zh-CN"/>
        </w:rPr>
        <w:t>Additionally, for the in-band coexistence case, NPDCCH and NPDSCH scrambled by C-RNTI that would fall into the reserved resource are dropped for symbol-level and slot-level reserved resources. If slot/symbols is reserved in every RU of 20 RU, the dropped RE number would larger than 20 in one RU, which means that the reserved RE number would be less than 80. Based on this, the needed buffer size for 20 RU of 1 HARQ process is less than 20*80*2=3200bits, which would not exceed the maximum buffer size when 2 TBs are retransmitted.</w:t>
      </w:r>
    </w:p>
    <w:p w:rsidR="00672CC7" w:rsidRPr="003232B8" w:rsidRDefault="00630E30" w:rsidP="003232B8">
      <w:pPr>
        <w:pStyle w:val="af9"/>
        <w:numPr>
          <w:ilvl w:val="0"/>
          <w:numId w:val="8"/>
        </w:numPr>
        <w:spacing w:beforeLines="100" w:before="240" w:after="240"/>
        <w:ind w:firstLineChars="0"/>
        <w:rPr>
          <w:bCs/>
          <w:i/>
          <w:lang w:val="en-US" w:eastAsia="zh-CN"/>
        </w:rPr>
      </w:pPr>
      <w:r w:rsidRPr="003232B8">
        <w:rPr>
          <w:bCs/>
          <w:i/>
          <w:sz w:val="21"/>
          <w:szCs w:val="22"/>
          <w:lang w:val="en-US" w:eastAsia="zh-CN"/>
        </w:rPr>
        <w:t xml:space="preserve">Scenario </w:t>
      </w:r>
      <w:r w:rsidRPr="003232B8">
        <w:rPr>
          <w:rFonts w:hint="eastAsia"/>
          <w:bCs/>
          <w:i/>
          <w:lang w:val="en-US" w:eastAsia="zh-CN"/>
        </w:rPr>
        <w:t>3: TBS less than 3200/3 bits</w:t>
      </w:r>
    </w:p>
    <w:p w:rsidR="00672CC7" w:rsidRDefault="00630E30">
      <w:pPr>
        <w:spacing w:before="120" w:after="240"/>
        <w:rPr>
          <w:lang w:val="en-US" w:eastAsia="zh-CN"/>
        </w:rPr>
      </w:pPr>
      <w:r>
        <w:rPr>
          <w:lang w:val="en-US" w:eastAsia="zh-CN"/>
        </w:rPr>
        <w:t xml:space="preserve">For the </w:t>
      </w:r>
      <w:r>
        <w:rPr>
          <w:rFonts w:hint="eastAsia"/>
          <w:lang w:val="en-US" w:eastAsia="zh-CN"/>
        </w:rPr>
        <w:t>case of TBS less than 3200/3 bits</w:t>
      </w:r>
      <w:r>
        <w:rPr>
          <w:lang w:val="en-US" w:eastAsia="zh-CN"/>
        </w:rPr>
        <w:t xml:space="preserve"> </w:t>
      </w:r>
      <w:r w:rsidR="007A7B7F">
        <w:rPr>
          <w:rFonts w:hint="eastAsia"/>
          <w:lang w:val="en-US" w:eastAsia="zh-CN"/>
        </w:rPr>
        <w:t>(assuming</w:t>
      </w:r>
      <w:r>
        <w:rPr>
          <w:rFonts w:hint="eastAsia"/>
          <w:lang w:val="en-US" w:eastAsia="zh-CN"/>
        </w:rPr>
        <w:t xml:space="preserve"> that the turbo coding rate is 1/3), the UE buffer with maximum 3200 bits is enough to store the soft channel bits. Therefore, based on this case, if the RU number is extended to 20 RU, the maximum soft channel bits would be no less than 3200 bits.</w:t>
      </w:r>
    </w:p>
    <w:p w:rsidR="00430327" w:rsidRDefault="00630E30">
      <w:pPr>
        <w:spacing w:before="120"/>
        <w:rPr>
          <w:lang w:val="en-US" w:eastAsia="zh-CN"/>
        </w:rPr>
      </w:pPr>
      <w:r>
        <w:rPr>
          <w:rFonts w:hint="eastAsia"/>
          <w:lang w:val="en-US" w:eastAsia="zh-CN"/>
        </w:rPr>
        <w:t xml:space="preserve">Based on </w:t>
      </w:r>
      <w:r w:rsidR="003232B8">
        <w:rPr>
          <w:lang w:val="en-US" w:eastAsia="zh-CN"/>
        </w:rPr>
        <w:t>above</w:t>
      </w:r>
      <w:r>
        <w:rPr>
          <w:rFonts w:hint="eastAsia"/>
          <w:lang w:val="en-US" w:eastAsia="zh-CN"/>
        </w:rPr>
        <w:t xml:space="preserve"> </w:t>
      </w:r>
      <w:r w:rsidR="003232B8">
        <w:rPr>
          <w:lang w:val="en-US" w:eastAsia="zh-CN"/>
        </w:rPr>
        <w:t>analysis</w:t>
      </w:r>
      <w:r>
        <w:rPr>
          <w:rFonts w:hint="eastAsia"/>
          <w:lang w:val="en-US" w:eastAsia="zh-CN"/>
        </w:rPr>
        <w:t xml:space="preserve">, </w:t>
      </w:r>
      <w:r w:rsidR="003232B8">
        <w:rPr>
          <w:lang w:val="en-US" w:eastAsia="zh-CN"/>
        </w:rPr>
        <w:t xml:space="preserve">the scenario that require buffer size increase is extremely low, and even if it happens, UE can drop </w:t>
      </w:r>
      <w:r w:rsidR="00430327">
        <w:rPr>
          <w:lang w:val="en-US" w:eastAsia="zh-CN"/>
        </w:rPr>
        <w:t>the extra LLR. The performance of the latter case is at least similar as the performance of current implementation.</w:t>
      </w:r>
    </w:p>
    <w:p w:rsidR="00430327" w:rsidRDefault="00630E30" w:rsidP="00430327">
      <w:pPr>
        <w:numPr>
          <w:ilvl w:val="255"/>
          <w:numId w:val="0"/>
        </w:numPr>
        <w:spacing w:before="120"/>
        <w:rPr>
          <w:b/>
          <w:bCs/>
          <w:i/>
          <w:iCs/>
          <w:lang w:val="en-US" w:eastAsia="zh-CN"/>
        </w:rPr>
      </w:pPr>
      <w:r>
        <w:rPr>
          <w:rFonts w:hint="eastAsia"/>
          <w:lang w:val="en-US" w:eastAsia="zh-CN"/>
        </w:rPr>
        <w:t xml:space="preserve"> </w:t>
      </w:r>
      <w:r w:rsidR="00430327">
        <w:rPr>
          <w:b/>
          <w:bCs/>
          <w:i/>
          <w:iCs/>
          <w:lang w:val="en-US" w:eastAsia="zh-CN"/>
        </w:rPr>
        <w:t xml:space="preserve">Observation </w:t>
      </w:r>
      <w:r w:rsidR="00430327">
        <w:rPr>
          <w:rFonts w:hint="eastAsia"/>
          <w:b/>
          <w:bCs/>
          <w:i/>
          <w:iCs/>
          <w:lang w:val="en-US" w:eastAsia="zh-CN"/>
        </w:rPr>
        <w:t>4</w:t>
      </w:r>
      <w:r w:rsidR="00430327">
        <w:rPr>
          <w:b/>
          <w:bCs/>
          <w:i/>
          <w:iCs/>
          <w:lang w:val="en-US" w:eastAsia="zh-CN"/>
        </w:rPr>
        <w:t>: There is no need to change the UE soft buffer size.</w:t>
      </w:r>
    </w:p>
    <w:p w:rsidR="00430327" w:rsidRDefault="00430327" w:rsidP="00430327">
      <w:pPr>
        <w:numPr>
          <w:ilvl w:val="255"/>
          <w:numId w:val="0"/>
        </w:numPr>
        <w:spacing w:before="120"/>
        <w:rPr>
          <w:lang w:val="en-US" w:eastAsia="zh-CN"/>
        </w:rPr>
      </w:pPr>
    </w:p>
    <w:p w:rsidR="00672CC7" w:rsidRDefault="00672CC7">
      <w:pPr>
        <w:spacing w:before="120"/>
        <w:rPr>
          <w:b/>
          <w:bCs/>
          <w:i/>
          <w:iCs/>
          <w:lang w:val="en-US" w:eastAsia="zh-CN"/>
        </w:rPr>
      </w:pPr>
    </w:p>
    <w:p w:rsidR="00672CC7" w:rsidRDefault="00630E30">
      <w:pPr>
        <w:spacing w:before="120"/>
        <w:rPr>
          <w:b/>
          <w:bCs/>
          <w:i/>
          <w:iCs/>
          <w:szCs w:val="21"/>
          <w:lang w:val="en-US" w:eastAsia="zh-CN"/>
        </w:rPr>
      </w:pPr>
      <w:r>
        <w:rPr>
          <w:b/>
          <w:bCs/>
          <w:i/>
          <w:iCs/>
          <w:szCs w:val="21"/>
          <w:lang w:val="en-US" w:eastAsia="zh-CN"/>
        </w:rPr>
        <w:t xml:space="preserve">Proposal </w:t>
      </w:r>
      <w:r>
        <w:rPr>
          <w:rFonts w:hint="eastAsia"/>
          <w:b/>
          <w:bCs/>
          <w:i/>
          <w:iCs/>
          <w:szCs w:val="21"/>
          <w:lang w:val="en-US" w:eastAsia="zh-CN"/>
        </w:rPr>
        <w:t>3</w:t>
      </w:r>
      <w:r>
        <w:rPr>
          <w:b/>
          <w:bCs/>
          <w:i/>
          <w:iCs/>
          <w:szCs w:val="21"/>
          <w:lang w:val="en-US" w:eastAsia="zh-CN"/>
        </w:rPr>
        <w:t xml:space="preserve">: Introduce two new RRC parameters for supporting </w:t>
      </w:r>
      <w:r>
        <w:rPr>
          <w:rFonts w:hint="eastAsia"/>
          <w:b/>
          <w:bCs/>
          <w:i/>
          <w:iCs/>
          <w:szCs w:val="21"/>
          <w:lang w:val="en-US" w:eastAsia="zh-CN"/>
        </w:rPr>
        <w:t>high code rate enhancement</w:t>
      </w:r>
      <w:r>
        <w:rPr>
          <w:b/>
          <w:bCs/>
          <w:i/>
          <w:iCs/>
          <w:szCs w:val="21"/>
          <w:lang w:val="en-US" w:eastAsia="zh-CN"/>
        </w:rPr>
        <w:t>:</w:t>
      </w:r>
    </w:p>
    <w:p w:rsidR="00672CC7" w:rsidRDefault="00630E30">
      <w:pPr>
        <w:numPr>
          <w:ilvl w:val="0"/>
          <w:numId w:val="7"/>
        </w:numPr>
        <w:spacing w:before="120"/>
        <w:rPr>
          <w:b/>
          <w:bCs/>
          <w:i/>
          <w:iCs/>
          <w:szCs w:val="21"/>
          <w:lang w:val="en-US" w:eastAsia="zh-CN"/>
        </w:rPr>
      </w:pPr>
      <w:r>
        <w:rPr>
          <w:b/>
          <w:bCs/>
          <w:i/>
          <w:iCs/>
          <w:szCs w:val="21"/>
          <w:lang w:val="en-US" w:eastAsia="zh-CN"/>
        </w:rPr>
        <w:t xml:space="preserve">UE capability </w:t>
      </w:r>
      <w:r>
        <w:rPr>
          <w:rFonts w:hint="eastAsia"/>
          <w:b/>
          <w:bCs/>
          <w:i/>
          <w:iCs/>
          <w:szCs w:val="21"/>
          <w:lang w:val="en-US" w:eastAsia="zh-CN"/>
        </w:rPr>
        <w:t>NPDSCH-</w:t>
      </w:r>
      <w:proofErr w:type="spellStart"/>
      <w:r>
        <w:rPr>
          <w:rFonts w:hint="eastAsia"/>
          <w:b/>
          <w:bCs/>
          <w:i/>
          <w:iCs/>
          <w:szCs w:val="21"/>
          <w:lang w:val="en-US" w:eastAsia="zh-CN"/>
        </w:rPr>
        <w:t>eHCodeRate</w:t>
      </w:r>
      <w:proofErr w:type="spellEnd"/>
      <w:r>
        <w:rPr>
          <w:rFonts w:hint="eastAsia"/>
          <w:b/>
          <w:bCs/>
          <w:i/>
          <w:iCs/>
          <w:szCs w:val="21"/>
          <w:lang w:val="en-US" w:eastAsia="zh-CN"/>
        </w:rPr>
        <w:t>-NB</w:t>
      </w:r>
    </w:p>
    <w:p w:rsidR="00672CC7" w:rsidRDefault="00630E30">
      <w:pPr>
        <w:numPr>
          <w:ilvl w:val="0"/>
          <w:numId w:val="7"/>
        </w:numPr>
        <w:spacing w:before="120"/>
        <w:rPr>
          <w:b/>
          <w:bCs/>
          <w:i/>
          <w:iCs/>
          <w:szCs w:val="21"/>
          <w:lang w:val="en-US" w:eastAsia="zh-CN"/>
        </w:rPr>
      </w:pPr>
      <w:r>
        <w:rPr>
          <w:b/>
          <w:bCs/>
          <w:i/>
          <w:iCs/>
          <w:szCs w:val="21"/>
          <w:lang w:val="en-US" w:eastAsia="zh-CN"/>
        </w:rPr>
        <w:t xml:space="preserve">RRC configuration </w:t>
      </w:r>
      <w:r>
        <w:rPr>
          <w:rFonts w:hint="eastAsia"/>
          <w:b/>
          <w:bCs/>
          <w:i/>
          <w:iCs/>
          <w:szCs w:val="21"/>
          <w:lang w:val="en-US" w:eastAsia="zh-CN"/>
        </w:rPr>
        <w:t>NPDSCH-</w:t>
      </w:r>
      <w:proofErr w:type="spellStart"/>
      <w:r>
        <w:rPr>
          <w:rFonts w:hint="eastAsia"/>
          <w:b/>
          <w:bCs/>
          <w:i/>
          <w:iCs/>
          <w:szCs w:val="21"/>
          <w:lang w:val="en-US" w:eastAsia="zh-CN"/>
        </w:rPr>
        <w:t>eHCodeRate</w:t>
      </w:r>
      <w:proofErr w:type="spellEnd"/>
      <w:r>
        <w:rPr>
          <w:rFonts w:hint="eastAsia"/>
          <w:b/>
          <w:bCs/>
          <w:i/>
          <w:iCs/>
          <w:szCs w:val="21"/>
          <w:lang w:val="en-US" w:eastAsia="zh-CN"/>
        </w:rPr>
        <w:t>-NB</w:t>
      </w:r>
    </w:p>
    <w:p w:rsidR="00430327" w:rsidRDefault="00430327" w:rsidP="00430327">
      <w:pPr>
        <w:pStyle w:val="2"/>
        <w:spacing w:before="120"/>
        <w:rPr>
          <w:lang w:eastAsia="zh-CN"/>
        </w:rPr>
      </w:pPr>
      <w:proofErr w:type="spellStart"/>
      <w:r>
        <w:rPr>
          <w:rFonts w:eastAsia="宋体"/>
          <w:lang w:val="en-US" w:eastAsia="zh-CN"/>
        </w:rPr>
        <w:t>Concusion</w:t>
      </w:r>
      <w:proofErr w:type="spellEnd"/>
    </w:p>
    <w:p w:rsidR="00430327" w:rsidRDefault="0029373E" w:rsidP="00430327">
      <w:pPr>
        <w:spacing w:before="120"/>
      </w:pPr>
      <w:r>
        <w:t xml:space="preserve">In this </w:t>
      </w:r>
      <w:proofErr w:type="gramStart"/>
      <w:r>
        <w:t>paper ,</w:t>
      </w:r>
      <w:proofErr w:type="gramEnd"/>
      <w:r>
        <w:t xml:space="preserve"> we discuss solution to solve the issue of high code rate TBS. We have the following observation and conclusion:</w:t>
      </w:r>
    </w:p>
    <w:p w:rsidR="0029373E" w:rsidRDefault="0029373E" w:rsidP="00430327">
      <w:pPr>
        <w:spacing w:before="120"/>
        <w:rPr>
          <w:b/>
          <w:bCs/>
          <w:i/>
          <w:iCs/>
          <w:szCs w:val="21"/>
          <w:lang w:val="en-US" w:eastAsia="zh-CN"/>
        </w:rPr>
      </w:pPr>
    </w:p>
    <w:p w:rsidR="0029373E" w:rsidRDefault="0029373E" w:rsidP="0029373E">
      <w:pPr>
        <w:numPr>
          <w:ilvl w:val="255"/>
          <w:numId w:val="0"/>
        </w:numPr>
        <w:spacing w:before="120"/>
        <w:rPr>
          <w:lang w:val="en-US" w:eastAsia="zh-CN"/>
        </w:rPr>
      </w:pPr>
      <w:r>
        <w:rPr>
          <w:b/>
          <w:bCs/>
          <w:i/>
          <w:iCs/>
          <w:lang w:val="en-US" w:eastAsia="zh-CN"/>
        </w:rPr>
        <w:t>Observation 1:</w:t>
      </w:r>
      <w:r>
        <w:rPr>
          <w:lang w:val="en-US" w:eastAsia="zh-CN"/>
        </w:rPr>
        <w:t xml:space="preserve"> </w:t>
      </w:r>
    </w:p>
    <w:p w:rsidR="0029373E" w:rsidRDefault="0029373E" w:rsidP="0029373E">
      <w:pPr>
        <w:spacing w:before="120" w:after="240"/>
        <w:rPr>
          <w:b/>
          <w:i/>
          <w:iCs/>
          <w:lang w:val="en-US" w:eastAsia="zh-CN"/>
        </w:rPr>
      </w:pPr>
      <w:r>
        <w:rPr>
          <w:b/>
          <w:i/>
          <w:iCs/>
          <w:lang w:val="en-US" w:eastAsia="zh-CN"/>
        </w:rPr>
        <w:t>For the large TBS case, increasing the</w:t>
      </w:r>
      <w:r>
        <w:rPr>
          <w:rFonts w:hint="eastAsia"/>
          <w:b/>
          <w:i/>
          <w:iCs/>
          <w:lang w:val="en-US" w:eastAsia="zh-CN"/>
        </w:rPr>
        <w:t xml:space="preserve"> mapping</w:t>
      </w:r>
      <w:r>
        <w:rPr>
          <w:b/>
          <w:i/>
          <w:iCs/>
          <w:lang w:val="en-US" w:eastAsia="zh-CN"/>
        </w:rPr>
        <w:t xml:space="preserve"> RU number while keeping the total resources unchanged improve performance</w:t>
      </w:r>
      <w:r>
        <w:rPr>
          <w:rFonts w:hint="eastAsia"/>
          <w:b/>
          <w:i/>
          <w:iCs/>
          <w:lang w:val="en-US" w:eastAsia="zh-CN"/>
        </w:rPr>
        <w:t xml:space="preserve"> more than 2 </w:t>
      </w:r>
      <w:proofErr w:type="spellStart"/>
      <w:r>
        <w:rPr>
          <w:rFonts w:hint="eastAsia"/>
          <w:b/>
          <w:i/>
          <w:iCs/>
          <w:lang w:val="en-US" w:eastAsia="zh-CN"/>
        </w:rPr>
        <w:t>dB</w:t>
      </w:r>
      <w:r>
        <w:rPr>
          <w:b/>
          <w:i/>
          <w:iCs/>
          <w:lang w:val="en-US" w:eastAsia="zh-CN"/>
        </w:rPr>
        <w:t>.</w:t>
      </w:r>
      <w:proofErr w:type="spellEnd"/>
    </w:p>
    <w:p w:rsidR="0029373E" w:rsidRDefault="0029373E" w:rsidP="0029373E">
      <w:pPr>
        <w:numPr>
          <w:ilvl w:val="255"/>
          <w:numId w:val="0"/>
        </w:numPr>
        <w:spacing w:before="120"/>
        <w:rPr>
          <w:lang w:val="en-US" w:eastAsia="zh-CN"/>
        </w:rPr>
      </w:pPr>
      <w:r>
        <w:rPr>
          <w:b/>
          <w:bCs/>
          <w:i/>
          <w:iCs/>
          <w:lang w:val="en-US" w:eastAsia="zh-CN"/>
        </w:rPr>
        <w:t xml:space="preserve">Observation </w:t>
      </w:r>
      <w:r>
        <w:rPr>
          <w:rFonts w:hint="eastAsia"/>
          <w:b/>
          <w:bCs/>
          <w:i/>
          <w:iCs/>
          <w:lang w:val="en-US" w:eastAsia="zh-CN"/>
        </w:rPr>
        <w:t>2</w:t>
      </w:r>
      <w:r>
        <w:rPr>
          <w:b/>
          <w:bCs/>
          <w:i/>
          <w:iCs/>
          <w:lang w:val="en-US" w:eastAsia="zh-CN"/>
        </w:rPr>
        <w:t>:</w:t>
      </w:r>
      <w:r>
        <w:rPr>
          <w:lang w:val="en-US" w:eastAsia="zh-CN"/>
        </w:rPr>
        <w:t xml:space="preserve"> </w:t>
      </w:r>
    </w:p>
    <w:p w:rsidR="0029373E" w:rsidRDefault="0029373E" w:rsidP="0029373E">
      <w:pPr>
        <w:spacing w:before="120" w:after="240"/>
        <w:rPr>
          <w:b/>
          <w:i/>
          <w:iCs/>
          <w:lang w:val="en-US" w:eastAsia="zh-CN"/>
        </w:rPr>
      </w:pPr>
      <w:r>
        <w:rPr>
          <w:rFonts w:hint="eastAsia"/>
          <w:b/>
          <w:i/>
          <w:iCs/>
          <w:lang w:val="en-US" w:eastAsia="zh-CN"/>
        </w:rPr>
        <w:t>If the code rate is larger than 0.5, double RUs number brings the SNR gain more than 0.5dB</w:t>
      </w:r>
    </w:p>
    <w:p w:rsidR="0029373E" w:rsidRDefault="0029373E" w:rsidP="00430327">
      <w:pPr>
        <w:spacing w:before="120"/>
        <w:rPr>
          <w:b/>
          <w:bCs/>
          <w:i/>
          <w:iCs/>
          <w:szCs w:val="21"/>
          <w:lang w:val="en-US" w:eastAsia="zh-CN"/>
        </w:rPr>
      </w:pPr>
      <w:bookmarkStart w:id="5" w:name="_GoBack"/>
      <w:bookmarkEnd w:id="5"/>
    </w:p>
    <w:p w:rsidR="0029373E" w:rsidRDefault="0029373E" w:rsidP="0029373E">
      <w:pPr>
        <w:numPr>
          <w:ilvl w:val="255"/>
          <w:numId w:val="0"/>
        </w:numPr>
        <w:spacing w:before="120"/>
        <w:rPr>
          <w:lang w:val="en-US" w:eastAsia="zh-CN"/>
        </w:rPr>
      </w:pPr>
      <w:r>
        <w:rPr>
          <w:b/>
          <w:bCs/>
          <w:i/>
          <w:iCs/>
          <w:lang w:val="en-US" w:eastAsia="zh-CN"/>
        </w:rPr>
        <w:t xml:space="preserve">Observation </w:t>
      </w:r>
      <w:r>
        <w:rPr>
          <w:rFonts w:hint="eastAsia"/>
          <w:b/>
          <w:bCs/>
          <w:i/>
          <w:iCs/>
          <w:lang w:val="en-US" w:eastAsia="zh-CN"/>
        </w:rPr>
        <w:t>3</w:t>
      </w:r>
      <w:r>
        <w:rPr>
          <w:b/>
          <w:bCs/>
          <w:i/>
          <w:iCs/>
          <w:lang w:val="en-US" w:eastAsia="zh-CN"/>
        </w:rPr>
        <w:t>:</w:t>
      </w:r>
      <w:r>
        <w:rPr>
          <w:lang w:val="en-US" w:eastAsia="zh-CN"/>
        </w:rPr>
        <w:t xml:space="preserve"> </w:t>
      </w:r>
    </w:p>
    <w:p w:rsidR="0029373E" w:rsidRDefault="0029373E" w:rsidP="0029373E">
      <w:pPr>
        <w:spacing w:before="120" w:after="240"/>
        <w:rPr>
          <w:b/>
          <w:i/>
          <w:iCs/>
          <w:lang w:val="en-US" w:eastAsia="zh-CN"/>
        </w:rPr>
      </w:pPr>
      <w:r>
        <w:rPr>
          <w:b/>
          <w:i/>
          <w:iCs/>
          <w:lang w:val="en-US" w:eastAsia="zh-CN"/>
        </w:rPr>
        <w:t xml:space="preserve">For case of </w:t>
      </w:r>
      <w:r>
        <w:rPr>
          <w:rFonts w:cs="Arial"/>
          <w:position w:val="-12"/>
          <w:szCs w:val="18"/>
        </w:rPr>
        <w:object w:dxaOrig="1770" w:dyaOrig="315">
          <v:shape id="_x0000_i1048" type="#_x0000_t75" style="width:88.65pt;height:15.85pt" o:ole="">
            <v:imagedata r:id="rId26" o:title=""/>
          </v:shape>
          <o:OLEObject Type="Embed" ProgID="Equation.3" ShapeID="_x0000_i1048" DrawAspect="Content" ObjectID="_1634757316" r:id="rId29"/>
        </w:object>
      </w:r>
      <w:r>
        <w:rPr>
          <w:rFonts w:hint="eastAsia"/>
          <w:b/>
          <w:i/>
          <w:iCs/>
          <w:lang w:val="en-US" w:eastAsia="zh-CN"/>
        </w:rPr>
        <w:t xml:space="preserve"> for in-band sce</w:t>
      </w:r>
      <w:r>
        <w:rPr>
          <w:b/>
          <w:i/>
          <w:iCs/>
          <w:lang w:val="en-US" w:eastAsia="zh-CN"/>
        </w:rPr>
        <w:t xml:space="preserve">nario, The TBS values </w:t>
      </w:r>
      <w:r>
        <w:rPr>
          <w:rFonts w:hint="eastAsia"/>
          <w:b/>
          <w:i/>
          <w:iCs/>
          <w:lang w:val="en-US" w:eastAsia="zh-CN"/>
        </w:rPr>
        <w:t>may</w:t>
      </w:r>
      <w:r>
        <w:rPr>
          <w:b/>
          <w:i/>
          <w:iCs/>
          <w:lang w:val="en-US" w:eastAsia="zh-CN"/>
        </w:rPr>
        <w:t xml:space="preserve"> cause code rate larger than or almost equal to 1, which can be avoided by increasing RU number.</w:t>
      </w:r>
    </w:p>
    <w:p w:rsidR="0029373E" w:rsidRDefault="0029373E" w:rsidP="00430327">
      <w:pPr>
        <w:spacing w:before="120"/>
        <w:rPr>
          <w:b/>
          <w:bCs/>
          <w:i/>
          <w:iCs/>
          <w:szCs w:val="21"/>
          <w:lang w:val="en-US" w:eastAsia="zh-CN"/>
        </w:rPr>
      </w:pPr>
    </w:p>
    <w:p w:rsidR="0029373E" w:rsidRDefault="0029373E" w:rsidP="0029373E">
      <w:pPr>
        <w:numPr>
          <w:ilvl w:val="255"/>
          <w:numId w:val="0"/>
        </w:numPr>
        <w:spacing w:before="120"/>
        <w:rPr>
          <w:b/>
          <w:bCs/>
          <w:i/>
          <w:iCs/>
          <w:lang w:val="en-US" w:eastAsia="zh-CN"/>
        </w:rPr>
      </w:pPr>
      <w:r>
        <w:rPr>
          <w:b/>
          <w:bCs/>
          <w:i/>
          <w:iCs/>
          <w:lang w:val="en-US" w:eastAsia="zh-CN"/>
        </w:rPr>
        <w:t xml:space="preserve">Observation </w:t>
      </w:r>
      <w:r>
        <w:rPr>
          <w:rFonts w:hint="eastAsia"/>
          <w:b/>
          <w:bCs/>
          <w:i/>
          <w:iCs/>
          <w:lang w:val="en-US" w:eastAsia="zh-CN"/>
        </w:rPr>
        <w:t>4</w:t>
      </w:r>
      <w:r>
        <w:rPr>
          <w:b/>
          <w:bCs/>
          <w:i/>
          <w:iCs/>
          <w:lang w:val="en-US" w:eastAsia="zh-CN"/>
        </w:rPr>
        <w:t>: There is no need to change the UE soft buffer size.</w:t>
      </w:r>
    </w:p>
    <w:p w:rsidR="0029373E" w:rsidRDefault="0029373E" w:rsidP="0029373E">
      <w:pPr>
        <w:numPr>
          <w:ilvl w:val="255"/>
          <w:numId w:val="0"/>
        </w:numPr>
        <w:spacing w:before="120"/>
        <w:rPr>
          <w:lang w:val="en-US" w:eastAsia="zh-CN"/>
        </w:rPr>
      </w:pPr>
    </w:p>
    <w:p w:rsidR="0029373E" w:rsidRDefault="0029373E" w:rsidP="0029373E">
      <w:pPr>
        <w:pStyle w:val="54"/>
        <w:spacing w:before="120" w:after="0"/>
        <w:ind w:firstLineChars="0" w:firstLine="0"/>
        <w:rPr>
          <w:b/>
          <w:i/>
          <w:iCs/>
          <w:lang w:val="en-US" w:eastAsia="zh-CN"/>
        </w:rPr>
      </w:pPr>
      <w:r>
        <w:rPr>
          <w:rFonts w:hint="eastAsia"/>
          <w:b/>
          <w:i/>
          <w:iCs/>
          <w:lang w:val="en-US" w:eastAsia="zh-CN"/>
        </w:rPr>
        <w:lastRenderedPageBreak/>
        <w:t xml:space="preserve">Proposal 1: Doubling </w:t>
      </w:r>
      <w:proofErr w:type="spellStart"/>
      <w:r>
        <w:rPr>
          <w:rFonts w:hint="eastAsia"/>
          <w:b/>
          <w:i/>
          <w:iCs/>
          <w:lang w:val="en-US" w:eastAsia="zh-CN"/>
        </w:rPr>
        <w:t>subframes</w:t>
      </w:r>
      <w:proofErr w:type="spellEnd"/>
      <w:r>
        <w:rPr>
          <w:rFonts w:hint="eastAsia"/>
          <w:b/>
          <w:i/>
          <w:iCs/>
          <w:lang w:val="en-US" w:eastAsia="zh-CN"/>
        </w:rPr>
        <w:t xml:space="preserve"> number can be considered to improve the performance with high code rate.</w:t>
      </w:r>
    </w:p>
    <w:p w:rsidR="0029373E" w:rsidRDefault="0029373E" w:rsidP="0029373E">
      <w:pPr>
        <w:spacing w:before="120"/>
        <w:rPr>
          <w:b/>
          <w:bCs/>
          <w:i/>
          <w:iCs/>
          <w:lang w:val="en-US" w:eastAsia="zh-CN"/>
        </w:rPr>
      </w:pPr>
      <w:r>
        <w:rPr>
          <w:rFonts w:hint="eastAsia"/>
          <w:b/>
          <w:bCs/>
          <w:i/>
          <w:iCs/>
          <w:lang w:val="en-US" w:eastAsia="zh-CN"/>
        </w:rPr>
        <w:t>Proposal 2: For the case</w:t>
      </w:r>
      <w:r>
        <w:rPr>
          <w:b/>
          <w:bCs/>
          <w:i/>
          <w:iCs/>
          <w:lang w:val="en-US" w:eastAsia="zh-CN"/>
        </w:rPr>
        <w:t xml:space="preserve"> </w:t>
      </w:r>
      <w:proofErr w:type="gramStart"/>
      <w:r>
        <w:rPr>
          <w:b/>
          <w:bCs/>
          <w:i/>
          <w:iCs/>
          <w:lang w:val="en-US" w:eastAsia="zh-CN"/>
        </w:rPr>
        <w:t>of</w:t>
      </w:r>
      <w:r>
        <w:rPr>
          <w:rFonts w:hint="eastAsia"/>
          <w:b/>
          <w:bCs/>
          <w:i/>
          <w:iCs/>
          <w:lang w:val="en-US" w:eastAsia="zh-CN"/>
        </w:rPr>
        <w:t xml:space="preserve"> </w:t>
      </w:r>
      <w:proofErr w:type="gramEnd"/>
      <w:r>
        <w:rPr>
          <w:rFonts w:cs="Arial"/>
          <w:position w:val="-12"/>
          <w:szCs w:val="18"/>
        </w:rPr>
        <w:object w:dxaOrig="1680" w:dyaOrig="315">
          <v:shape id="_x0000_i1047" type="#_x0000_t75" style="width:84pt;height:15.85pt" o:ole="">
            <v:imagedata r:id="rId24" o:title=""/>
          </v:shape>
          <o:OLEObject Type="Embed" ProgID="Equation.3" ShapeID="_x0000_i1047" DrawAspect="Content" ObjectID="_1634757317" r:id="rId30"/>
        </w:object>
      </w:r>
      <w:r>
        <w:rPr>
          <w:rFonts w:hint="eastAsia"/>
          <w:b/>
          <w:bCs/>
          <w:i/>
          <w:iCs/>
          <w:lang w:val="en-US" w:eastAsia="zh-CN"/>
        </w:rPr>
        <w:t xml:space="preserve">, the </w:t>
      </w:r>
      <w:proofErr w:type="spellStart"/>
      <w:r>
        <w:rPr>
          <w:rFonts w:hint="eastAsia"/>
          <w:b/>
          <w:bCs/>
          <w:i/>
          <w:iCs/>
          <w:lang w:val="en-US" w:eastAsia="zh-CN"/>
        </w:rPr>
        <w:t>subframes</w:t>
      </w:r>
      <w:proofErr w:type="spellEnd"/>
      <w:r>
        <w:rPr>
          <w:rFonts w:hint="eastAsia"/>
          <w:b/>
          <w:bCs/>
          <w:i/>
          <w:iCs/>
          <w:lang w:val="en-US" w:eastAsia="zh-CN"/>
        </w:rPr>
        <w:t xml:space="preserve"> number double and the repetition number reduce by half.</w:t>
      </w:r>
    </w:p>
    <w:p w:rsidR="0029373E" w:rsidRDefault="0029373E" w:rsidP="0029373E">
      <w:pPr>
        <w:spacing w:before="120"/>
        <w:rPr>
          <w:b/>
          <w:bCs/>
          <w:i/>
          <w:iCs/>
          <w:lang w:val="en-US" w:eastAsia="zh-CN"/>
        </w:rPr>
      </w:pPr>
    </w:p>
    <w:p w:rsidR="0029373E" w:rsidRDefault="0029373E" w:rsidP="0029373E">
      <w:pPr>
        <w:spacing w:before="120"/>
        <w:rPr>
          <w:b/>
          <w:bCs/>
          <w:i/>
          <w:iCs/>
          <w:szCs w:val="21"/>
          <w:lang w:val="en-US" w:eastAsia="zh-CN"/>
        </w:rPr>
      </w:pPr>
      <w:r>
        <w:rPr>
          <w:b/>
          <w:bCs/>
          <w:i/>
          <w:iCs/>
          <w:szCs w:val="21"/>
          <w:lang w:val="en-US" w:eastAsia="zh-CN"/>
        </w:rPr>
        <w:t xml:space="preserve">Proposal </w:t>
      </w:r>
      <w:r>
        <w:rPr>
          <w:rFonts w:hint="eastAsia"/>
          <w:b/>
          <w:bCs/>
          <w:i/>
          <w:iCs/>
          <w:szCs w:val="21"/>
          <w:lang w:val="en-US" w:eastAsia="zh-CN"/>
        </w:rPr>
        <w:t>3</w:t>
      </w:r>
      <w:r>
        <w:rPr>
          <w:b/>
          <w:bCs/>
          <w:i/>
          <w:iCs/>
          <w:szCs w:val="21"/>
          <w:lang w:val="en-US" w:eastAsia="zh-CN"/>
        </w:rPr>
        <w:t xml:space="preserve">: Introduce two new RRC parameters for supporting </w:t>
      </w:r>
      <w:r>
        <w:rPr>
          <w:rFonts w:hint="eastAsia"/>
          <w:b/>
          <w:bCs/>
          <w:i/>
          <w:iCs/>
          <w:szCs w:val="21"/>
          <w:lang w:val="en-US" w:eastAsia="zh-CN"/>
        </w:rPr>
        <w:t>high code rate enhancement</w:t>
      </w:r>
      <w:r>
        <w:rPr>
          <w:b/>
          <w:bCs/>
          <w:i/>
          <w:iCs/>
          <w:szCs w:val="21"/>
          <w:lang w:val="en-US" w:eastAsia="zh-CN"/>
        </w:rPr>
        <w:t>:</w:t>
      </w:r>
    </w:p>
    <w:p w:rsidR="0029373E" w:rsidRDefault="0029373E" w:rsidP="0029373E">
      <w:pPr>
        <w:numPr>
          <w:ilvl w:val="0"/>
          <w:numId w:val="7"/>
        </w:numPr>
        <w:spacing w:before="120"/>
        <w:rPr>
          <w:b/>
          <w:bCs/>
          <w:i/>
          <w:iCs/>
          <w:szCs w:val="21"/>
          <w:lang w:val="en-US" w:eastAsia="zh-CN"/>
        </w:rPr>
      </w:pPr>
      <w:r>
        <w:rPr>
          <w:b/>
          <w:bCs/>
          <w:i/>
          <w:iCs/>
          <w:szCs w:val="21"/>
          <w:lang w:val="en-US" w:eastAsia="zh-CN"/>
        </w:rPr>
        <w:t xml:space="preserve">UE capability </w:t>
      </w:r>
      <w:r>
        <w:rPr>
          <w:rFonts w:hint="eastAsia"/>
          <w:b/>
          <w:bCs/>
          <w:i/>
          <w:iCs/>
          <w:szCs w:val="21"/>
          <w:lang w:val="en-US" w:eastAsia="zh-CN"/>
        </w:rPr>
        <w:t>NPDSCH-</w:t>
      </w:r>
      <w:proofErr w:type="spellStart"/>
      <w:r>
        <w:rPr>
          <w:rFonts w:hint="eastAsia"/>
          <w:b/>
          <w:bCs/>
          <w:i/>
          <w:iCs/>
          <w:szCs w:val="21"/>
          <w:lang w:val="en-US" w:eastAsia="zh-CN"/>
        </w:rPr>
        <w:t>eHCodeRate</w:t>
      </w:r>
      <w:proofErr w:type="spellEnd"/>
      <w:r>
        <w:rPr>
          <w:rFonts w:hint="eastAsia"/>
          <w:b/>
          <w:bCs/>
          <w:i/>
          <w:iCs/>
          <w:szCs w:val="21"/>
          <w:lang w:val="en-US" w:eastAsia="zh-CN"/>
        </w:rPr>
        <w:t>-NB</w:t>
      </w:r>
    </w:p>
    <w:p w:rsidR="0029373E" w:rsidRDefault="0029373E" w:rsidP="0029373E">
      <w:pPr>
        <w:numPr>
          <w:ilvl w:val="0"/>
          <w:numId w:val="7"/>
        </w:numPr>
        <w:spacing w:before="120"/>
        <w:rPr>
          <w:b/>
          <w:bCs/>
          <w:i/>
          <w:iCs/>
          <w:szCs w:val="21"/>
          <w:lang w:val="en-US" w:eastAsia="zh-CN"/>
        </w:rPr>
      </w:pPr>
      <w:r>
        <w:rPr>
          <w:b/>
          <w:bCs/>
          <w:i/>
          <w:iCs/>
          <w:szCs w:val="21"/>
          <w:lang w:val="en-US" w:eastAsia="zh-CN"/>
        </w:rPr>
        <w:t xml:space="preserve">RRC configuration </w:t>
      </w:r>
      <w:r>
        <w:rPr>
          <w:rFonts w:hint="eastAsia"/>
          <w:b/>
          <w:bCs/>
          <w:i/>
          <w:iCs/>
          <w:szCs w:val="21"/>
          <w:lang w:val="en-US" w:eastAsia="zh-CN"/>
        </w:rPr>
        <w:t>NPDSCH-</w:t>
      </w:r>
      <w:proofErr w:type="spellStart"/>
      <w:r>
        <w:rPr>
          <w:rFonts w:hint="eastAsia"/>
          <w:b/>
          <w:bCs/>
          <w:i/>
          <w:iCs/>
          <w:szCs w:val="21"/>
          <w:lang w:val="en-US" w:eastAsia="zh-CN"/>
        </w:rPr>
        <w:t>eHCodeRate</w:t>
      </w:r>
      <w:proofErr w:type="spellEnd"/>
      <w:r>
        <w:rPr>
          <w:rFonts w:hint="eastAsia"/>
          <w:b/>
          <w:bCs/>
          <w:i/>
          <w:iCs/>
          <w:szCs w:val="21"/>
          <w:lang w:val="en-US" w:eastAsia="zh-CN"/>
        </w:rPr>
        <w:t>-NB</w:t>
      </w:r>
    </w:p>
    <w:p w:rsidR="0029373E" w:rsidRDefault="0029373E" w:rsidP="00430327">
      <w:pPr>
        <w:spacing w:before="120"/>
        <w:rPr>
          <w:b/>
          <w:bCs/>
          <w:i/>
          <w:iCs/>
          <w:szCs w:val="21"/>
          <w:lang w:val="en-US" w:eastAsia="zh-CN"/>
        </w:rPr>
      </w:pPr>
    </w:p>
    <w:p w:rsidR="00672CC7" w:rsidRDefault="00630E30">
      <w:pPr>
        <w:pStyle w:val="2"/>
        <w:spacing w:before="120"/>
        <w:rPr>
          <w:lang w:eastAsia="zh-CN"/>
        </w:rPr>
      </w:pPr>
      <w:r>
        <w:rPr>
          <w:rFonts w:hint="eastAsia"/>
          <w:lang w:val="en-US" w:eastAsia="zh-CN"/>
        </w:rPr>
        <w:t>Text proposal for 36.213</w:t>
      </w:r>
    </w:p>
    <w:p w:rsidR="00672CC7" w:rsidRDefault="00672CC7">
      <w:pPr>
        <w:spacing w:before="120"/>
        <w:rPr>
          <w:lang w:eastAsia="zh-CN"/>
        </w:rPr>
      </w:pPr>
    </w:p>
    <w:p w:rsidR="00672CC7" w:rsidRDefault="00630E30">
      <w:pPr>
        <w:spacing w:before="120"/>
        <w:jc w:val="center"/>
        <w:rPr>
          <w:b/>
          <w:bCs/>
          <w:color w:val="FF0000"/>
          <w:sz w:val="22"/>
          <w:szCs w:val="22"/>
          <w:lang w:eastAsia="zh-CN"/>
        </w:rPr>
      </w:pPr>
      <w:r>
        <w:rPr>
          <w:b/>
          <w:bCs/>
          <w:color w:val="FF0000"/>
          <w:sz w:val="22"/>
          <w:szCs w:val="22"/>
          <w:lang w:eastAsia="zh-CN"/>
        </w:rPr>
        <w:t>&lt;Unchanged parts are omitted&gt;</w:t>
      </w:r>
    </w:p>
    <w:p w:rsidR="00672CC7" w:rsidRDefault="00630E30">
      <w:pPr>
        <w:spacing w:before="120"/>
      </w:pPr>
      <w:r>
        <w:rPr>
          <w:rFonts w:hint="eastAsia"/>
        </w:rPr>
        <w:t>The resource allocation information</w:t>
      </w:r>
      <w:r>
        <w:t xml:space="preserve"> in DCI format N1, N2 (paging) for NPDSCH </w:t>
      </w:r>
      <w:r>
        <w:rPr>
          <w:rFonts w:hint="eastAsia"/>
        </w:rPr>
        <w:t>indicates to a scheduled UE</w:t>
      </w:r>
    </w:p>
    <w:p w:rsidR="00672CC7" w:rsidRDefault="00630E30">
      <w:pPr>
        <w:pStyle w:val="B10"/>
        <w:spacing w:before="120"/>
        <w:rPr>
          <w:rFonts w:cs="Arial"/>
          <w:position w:val="-12"/>
          <w:szCs w:val="18"/>
        </w:rPr>
      </w:pPr>
      <w:proofErr w:type="gramStart"/>
      <w:r>
        <w:rPr>
          <w:rFonts w:hint="eastAsia"/>
          <w:lang w:val="en-US" w:eastAsia="zh-CN"/>
        </w:rPr>
        <w:t>if</w:t>
      </w:r>
      <w:proofErr w:type="gramEnd"/>
      <w:r>
        <w:rPr>
          <w:rFonts w:hint="eastAsia"/>
          <w:lang w:val="en-US" w:eastAsia="zh-CN"/>
        </w:rPr>
        <w:t xml:space="preserve"> </w:t>
      </w:r>
      <w:r>
        <w:rPr>
          <w:i/>
          <w:iCs/>
          <w:lang w:val="en-US" w:eastAsia="zh-CN"/>
        </w:rPr>
        <w:t>NPDSCH-</w:t>
      </w:r>
      <w:proofErr w:type="spellStart"/>
      <w:r>
        <w:rPr>
          <w:i/>
          <w:iCs/>
          <w:lang w:val="en-US" w:eastAsia="zh-CN"/>
        </w:rPr>
        <w:t>eHCodeRate</w:t>
      </w:r>
      <w:proofErr w:type="spellEnd"/>
      <w:r>
        <w:rPr>
          <w:i/>
          <w:iCs/>
          <w:lang w:val="en-US" w:eastAsia="zh-CN"/>
        </w:rPr>
        <w:t>-NB</w:t>
      </w:r>
      <w:r>
        <w:rPr>
          <w:rFonts w:hint="eastAsia"/>
          <w:lang w:val="en-US" w:eastAsia="zh-CN"/>
        </w:rPr>
        <w:t xml:space="preserve"> </w:t>
      </w:r>
      <w:r>
        <w:rPr>
          <w:rFonts w:hint="eastAsia"/>
          <w:color w:val="0000FF"/>
          <w:sz w:val="21"/>
          <w:szCs w:val="22"/>
          <w:lang w:val="en-US" w:eastAsia="zh-CN"/>
        </w:rPr>
        <w:t xml:space="preserve">was configured by RRC for the case </w:t>
      </w:r>
      <w:r>
        <w:rPr>
          <w:rFonts w:cs="Arial"/>
          <w:position w:val="-12"/>
          <w:szCs w:val="18"/>
        </w:rPr>
        <w:object w:dxaOrig="1680" w:dyaOrig="315">
          <v:shape id="_x0000_i1035" type="#_x0000_t75" style="width:84pt;height:15.85pt" o:ole="">
            <v:imagedata r:id="rId24" o:title=""/>
          </v:shape>
          <o:OLEObject Type="Embed" ProgID="Equation.3" ShapeID="_x0000_i1035" DrawAspect="Content" ObjectID="_1634757318" r:id="rId31"/>
        </w:object>
      </w:r>
    </w:p>
    <w:p w:rsidR="00672CC7" w:rsidRDefault="00630E30">
      <w:pPr>
        <w:pStyle w:val="B10"/>
        <w:spacing w:before="120"/>
        <w:rPr>
          <w:lang w:val="en-US" w:eastAsia="zh-CN"/>
        </w:rPr>
      </w:pPr>
      <w:r>
        <w:rPr>
          <w:lang w:eastAsia="zh-CN"/>
        </w:rPr>
        <w:t>-</w:t>
      </w:r>
      <w:r>
        <w:rPr>
          <w:lang w:eastAsia="zh-CN"/>
        </w:rPr>
        <w:tab/>
      </w:r>
      <w:proofErr w:type="gramStart"/>
      <w:r>
        <w:rPr>
          <w:rFonts w:hint="eastAsia"/>
          <w:color w:val="0000FF"/>
          <w:sz w:val="21"/>
          <w:szCs w:val="22"/>
          <w:lang w:val="en-US" w:eastAsia="zh-CN"/>
        </w:rPr>
        <w:t>the</w:t>
      </w:r>
      <w:proofErr w:type="gramEnd"/>
      <w:r>
        <w:rPr>
          <w:rFonts w:hint="eastAsia"/>
          <w:color w:val="0000FF"/>
          <w:sz w:val="21"/>
          <w:szCs w:val="22"/>
          <w:lang w:val="en-US" w:eastAsia="zh-CN"/>
        </w:rPr>
        <w:t xml:space="preserve"> number of resource units is</w:t>
      </w:r>
      <w:r>
        <w:rPr>
          <w:rFonts w:hint="eastAsia"/>
          <w:color w:val="0000FF"/>
          <w:position w:val="-12"/>
          <w:sz w:val="21"/>
          <w:szCs w:val="22"/>
          <w:lang w:val="en-US" w:eastAsia="zh-CN"/>
        </w:rPr>
        <w:object w:dxaOrig="1305" w:dyaOrig="315">
          <v:shape id="_x0000_i1036" type="#_x0000_t75" style="width:65.4pt;height:15.85pt" o:ole="">
            <v:imagedata r:id="rId32" o:title=""/>
          </v:shape>
          <o:OLEObject Type="Embed" ProgID="Equation.3" ShapeID="_x0000_i1036" DrawAspect="Content" ObjectID="_1634757319" r:id="rId33"/>
        </w:object>
      </w:r>
      <w:r>
        <w:rPr>
          <w:rFonts w:hint="eastAsia"/>
          <w:color w:val="0000FF"/>
          <w:sz w:val="21"/>
          <w:szCs w:val="22"/>
          <w:lang w:val="en-US" w:eastAsia="zh-CN"/>
        </w:rPr>
        <w:t xml:space="preserve"> </w:t>
      </w:r>
      <w:r>
        <w:rPr>
          <w:lang w:eastAsia="zh-CN"/>
        </w:rPr>
        <w:t xml:space="preserve"> </w:t>
      </w:r>
      <w:r>
        <w:rPr>
          <w:rFonts w:hint="eastAsia"/>
          <w:lang w:eastAsia="zh-CN"/>
        </w:rPr>
        <w:t>in the corresponding DCI</w:t>
      </w:r>
      <w:r>
        <w:rPr>
          <w:lang w:eastAsia="zh-CN"/>
        </w:rPr>
        <w:t xml:space="preserve"> according to Table 16.4.1.3-1.</w:t>
      </w:r>
    </w:p>
    <w:p w:rsidR="00672CC7" w:rsidRDefault="00630E30">
      <w:pPr>
        <w:pStyle w:val="B10"/>
        <w:spacing w:before="120"/>
        <w:rPr>
          <w:rFonts w:cs="Arial"/>
          <w:position w:val="-12"/>
          <w:szCs w:val="18"/>
          <w:lang w:val="en-US" w:eastAsia="zh-CN"/>
        </w:rPr>
      </w:pPr>
      <w:r>
        <w:rPr>
          <w:lang w:eastAsia="zh-CN"/>
        </w:rPr>
        <w:t>-</w:t>
      </w:r>
      <w:r>
        <w:rPr>
          <w:lang w:eastAsia="zh-CN"/>
        </w:rPr>
        <w:tab/>
      </w:r>
      <w:proofErr w:type="gramStart"/>
      <w:r>
        <w:rPr>
          <w:rFonts w:hint="eastAsia"/>
          <w:color w:val="0000FF"/>
          <w:sz w:val="21"/>
          <w:szCs w:val="22"/>
          <w:lang w:val="en-US" w:eastAsia="zh-CN"/>
        </w:rPr>
        <w:t>the</w:t>
      </w:r>
      <w:proofErr w:type="gramEnd"/>
      <w:r>
        <w:rPr>
          <w:rFonts w:hint="eastAsia"/>
          <w:color w:val="0000FF"/>
          <w:sz w:val="21"/>
          <w:szCs w:val="22"/>
          <w:lang w:val="en-US" w:eastAsia="zh-CN"/>
        </w:rPr>
        <w:t xml:space="preserve"> repetition number is </w:t>
      </w:r>
      <w:r>
        <w:rPr>
          <w:rFonts w:hint="eastAsia"/>
          <w:color w:val="0000FF"/>
          <w:position w:val="-24"/>
          <w:sz w:val="21"/>
          <w:szCs w:val="22"/>
          <w:lang w:val="en-US" w:eastAsia="zh-CN"/>
        </w:rPr>
        <w:object w:dxaOrig="1050" w:dyaOrig="585">
          <v:shape id="_x0000_i1037" type="#_x0000_t75" style="width:52.65pt;height:29.4pt" o:ole="">
            <v:imagedata r:id="rId34" o:title=""/>
          </v:shape>
          <o:OLEObject Type="Embed" ProgID="Equation.3" ShapeID="_x0000_i1037" DrawAspect="Content" ObjectID="_1634757320" r:id="rId35"/>
        </w:object>
      </w:r>
      <w:r>
        <w:rPr>
          <w:rFonts w:hint="eastAsia"/>
          <w:color w:val="0000FF"/>
          <w:sz w:val="21"/>
          <w:szCs w:val="22"/>
          <w:lang w:val="en-US" w:eastAsia="zh-CN"/>
        </w:rPr>
        <w:t xml:space="preserve"> </w:t>
      </w:r>
      <w:r>
        <w:rPr>
          <w:lang w:eastAsia="zh-CN"/>
        </w:rPr>
        <w:t xml:space="preserve"> </w:t>
      </w:r>
      <w:r>
        <w:rPr>
          <w:rFonts w:hint="eastAsia"/>
          <w:lang w:eastAsia="zh-CN"/>
        </w:rPr>
        <w:t>in the corresponding DCI</w:t>
      </w:r>
      <w:r>
        <w:rPr>
          <w:lang w:eastAsia="zh-CN"/>
        </w:rPr>
        <w:t xml:space="preserve"> according to Table 16.4.1.3-1.</w:t>
      </w:r>
    </w:p>
    <w:p w:rsidR="00672CC7" w:rsidRDefault="00630E30">
      <w:pPr>
        <w:pStyle w:val="B10"/>
        <w:spacing w:before="120"/>
        <w:rPr>
          <w:lang w:val="en-US" w:eastAsia="zh-CN"/>
        </w:rPr>
      </w:pPr>
      <w:proofErr w:type="gramStart"/>
      <w:r>
        <w:rPr>
          <w:rFonts w:hint="eastAsia"/>
          <w:lang w:val="en-US" w:eastAsia="zh-CN"/>
        </w:rPr>
        <w:t>else</w:t>
      </w:r>
      <w:proofErr w:type="gramEnd"/>
      <w:r>
        <w:rPr>
          <w:rFonts w:hint="eastAsia"/>
          <w:lang w:val="en-US" w:eastAsia="zh-CN"/>
        </w:rPr>
        <w:t xml:space="preserve"> </w:t>
      </w:r>
    </w:p>
    <w:p w:rsidR="00672CC7" w:rsidRDefault="00630E30">
      <w:pPr>
        <w:pStyle w:val="B10"/>
        <w:spacing w:before="120"/>
        <w:rPr>
          <w:color w:val="00B0F0"/>
          <w:lang w:eastAsia="zh-CN"/>
        </w:rPr>
      </w:pPr>
      <w:r>
        <w:rPr>
          <w:lang w:eastAsia="zh-CN"/>
        </w:rPr>
        <w:t>-</w:t>
      </w:r>
      <w:r>
        <w:rPr>
          <w:lang w:eastAsia="zh-CN"/>
        </w:rPr>
        <w:tab/>
      </w:r>
      <w:proofErr w:type="gramStart"/>
      <w:r>
        <w:rPr>
          <w:lang w:eastAsia="zh-CN"/>
        </w:rPr>
        <w:t>a</w:t>
      </w:r>
      <w:proofErr w:type="gramEnd"/>
      <w:r>
        <w:rPr>
          <w:lang w:eastAsia="zh-CN"/>
        </w:rPr>
        <w:t xml:space="preserve"> number of </w:t>
      </w:r>
      <w:proofErr w:type="spellStart"/>
      <w:r>
        <w:rPr>
          <w:lang w:eastAsia="zh-CN"/>
        </w:rPr>
        <w:t>subframes</w:t>
      </w:r>
      <w:proofErr w:type="spellEnd"/>
      <w:r>
        <w:rPr>
          <w:lang w:eastAsia="zh-CN"/>
        </w:rPr>
        <w:t xml:space="preserve"> </w:t>
      </w:r>
      <w:r>
        <w:t>(</w:t>
      </w:r>
      <w:r>
        <w:rPr>
          <w:rFonts w:hint="eastAsia"/>
          <w:color w:val="0000FF"/>
          <w:position w:val="-12"/>
          <w:sz w:val="21"/>
          <w:szCs w:val="22"/>
          <w:lang w:val="en-US" w:eastAsia="zh-CN"/>
        </w:rPr>
        <w:object w:dxaOrig="1170" w:dyaOrig="315">
          <v:shape id="_x0000_i1038" type="#_x0000_t75" style="width:58.45pt;height:15.85pt" o:ole="">
            <v:imagedata r:id="rId36" o:title=""/>
          </v:shape>
          <o:OLEObject Type="Embed" ProgID="Equation.3" ShapeID="_x0000_i1038" DrawAspect="Content" ObjectID="_1634757321" r:id="rId37"/>
        </w:object>
      </w:r>
      <w:r>
        <w:t xml:space="preserve">) </w:t>
      </w:r>
      <w:r>
        <w:rPr>
          <w:rFonts w:hint="eastAsia"/>
          <w:lang w:eastAsia="zh-CN"/>
        </w:rPr>
        <w:t xml:space="preserve">determined by the </w:t>
      </w:r>
      <w:r>
        <w:rPr>
          <w:lang w:eastAsia="zh-CN"/>
        </w:rPr>
        <w:t>resource assignment</w:t>
      </w:r>
      <w:r>
        <w:rPr>
          <w:rFonts w:hint="eastAsia"/>
          <w:lang w:eastAsia="zh-CN"/>
        </w:rPr>
        <w:t xml:space="preserve"> </w:t>
      </w:r>
      <w:r>
        <w:rPr>
          <w:lang w:eastAsia="zh-CN"/>
        </w:rPr>
        <w:t>field (</w:t>
      </w:r>
      <w:r>
        <w:rPr>
          <w:position w:val="-10"/>
        </w:rPr>
        <w:object w:dxaOrig="285" w:dyaOrig="285">
          <v:shape id="_x0000_i1039" type="#_x0000_t75" style="width:14.3pt;height:14.3pt" o:ole="">
            <v:imagedata r:id="rId38" o:title=""/>
          </v:shape>
          <o:OLEObject Type="Embed" ProgID="Equation.3" ShapeID="_x0000_i1039" DrawAspect="Content" ObjectID="_1634757322" r:id="rId39"/>
        </w:object>
      </w:r>
      <w:r>
        <w:rPr>
          <w:lang w:eastAsia="zh-CN"/>
        </w:rPr>
        <w:t xml:space="preserve">) </w:t>
      </w:r>
      <w:r>
        <w:rPr>
          <w:rFonts w:hint="eastAsia"/>
          <w:lang w:eastAsia="zh-CN"/>
        </w:rPr>
        <w:t>in the corresponding DCI</w:t>
      </w:r>
      <w:r>
        <w:rPr>
          <w:lang w:eastAsia="zh-CN"/>
        </w:rPr>
        <w:t xml:space="preserve"> according to Table 16.4.1.3-1.</w:t>
      </w:r>
    </w:p>
    <w:p w:rsidR="00672CC7" w:rsidRDefault="00630E30">
      <w:pPr>
        <w:pStyle w:val="B10"/>
        <w:spacing w:before="120"/>
        <w:rPr>
          <w:lang w:eastAsia="zh-CN"/>
        </w:rPr>
      </w:pPr>
      <w:r>
        <w:rPr>
          <w:lang w:eastAsia="zh-CN"/>
        </w:rPr>
        <w:t>-</w:t>
      </w:r>
      <w:r>
        <w:rPr>
          <w:lang w:eastAsia="zh-CN"/>
        </w:rPr>
        <w:tab/>
      </w:r>
      <w:proofErr w:type="gramStart"/>
      <w:r>
        <w:rPr>
          <w:lang w:eastAsia="zh-CN"/>
        </w:rPr>
        <w:t>a</w:t>
      </w:r>
      <w:proofErr w:type="gramEnd"/>
      <w:r>
        <w:rPr>
          <w:lang w:eastAsia="zh-CN"/>
        </w:rPr>
        <w:t xml:space="preserve"> repetition number (</w:t>
      </w:r>
      <w:r>
        <w:rPr>
          <w:rFonts w:hint="eastAsia"/>
          <w:color w:val="0000FF"/>
          <w:position w:val="-14"/>
          <w:sz w:val="21"/>
          <w:szCs w:val="22"/>
          <w:lang w:val="en-US" w:eastAsia="zh-CN"/>
        </w:rPr>
        <w:object w:dxaOrig="915" w:dyaOrig="375">
          <v:shape id="_x0000_i1040" type="#_x0000_t75" style="width:45.7pt;height:18.6pt" o:ole="">
            <v:imagedata r:id="rId40" o:title=""/>
          </v:shape>
          <o:OLEObject Type="Embed" ProgID="Equation.3" ShapeID="_x0000_i1040" DrawAspect="Content" ObjectID="_1634757323" r:id="rId41"/>
        </w:object>
      </w:r>
      <w:r>
        <w:t>)</w:t>
      </w:r>
      <w:r>
        <w:rPr>
          <w:lang w:eastAsia="zh-CN"/>
        </w:rPr>
        <w:t xml:space="preserve"> </w:t>
      </w:r>
      <w:r>
        <w:rPr>
          <w:rFonts w:hint="eastAsia"/>
          <w:lang w:eastAsia="zh-CN"/>
        </w:rPr>
        <w:t xml:space="preserve">determined by the repetition number </w:t>
      </w:r>
      <w:r>
        <w:rPr>
          <w:lang w:eastAsia="zh-CN"/>
        </w:rPr>
        <w:t>field (</w:t>
      </w:r>
      <w:r>
        <w:rPr>
          <w:position w:val="-14"/>
        </w:rPr>
        <w:object w:dxaOrig="435" w:dyaOrig="435">
          <v:shape id="_x0000_i1041" type="#_x0000_t75" style="width:21.7pt;height:21.7pt" o:ole="">
            <v:imagedata r:id="rId42" o:title=""/>
          </v:shape>
          <o:OLEObject Type="Embed" ProgID="Equation.3" ShapeID="_x0000_i1041" DrawAspect="Content" ObjectID="_1634757324" r:id="rId43"/>
        </w:object>
      </w:r>
      <w:r>
        <w:rPr>
          <w:lang w:eastAsia="zh-CN"/>
        </w:rPr>
        <w:t xml:space="preserve">) </w:t>
      </w:r>
      <w:r>
        <w:rPr>
          <w:rFonts w:hint="eastAsia"/>
          <w:lang w:eastAsia="zh-CN"/>
        </w:rPr>
        <w:t>in the corresponding DCI</w:t>
      </w:r>
      <w:r>
        <w:rPr>
          <w:lang w:eastAsia="zh-CN"/>
        </w:rPr>
        <w:t xml:space="preserve"> according to Table 16.4.1.3-2.</w:t>
      </w:r>
    </w:p>
    <w:p w:rsidR="00672CC7" w:rsidRDefault="00672CC7">
      <w:pPr>
        <w:numPr>
          <w:ilvl w:val="255"/>
          <w:numId w:val="0"/>
        </w:numPr>
        <w:spacing w:before="120"/>
        <w:ind w:left="288"/>
        <w:rPr>
          <w:lang w:val="en-US"/>
        </w:rPr>
      </w:pPr>
    </w:p>
    <w:p w:rsidR="00672CC7" w:rsidRDefault="00630E30">
      <w:pPr>
        <w:spacing w:before="120"/>
        <w:jc w:val="center"/>
        <w:rPr>
          <w:b/>
          <w:bCs/>
          <w:color w:val="FF0000"/>
          <w:sz w:val="22"/>
          <w:szCs w:val="22"/>
          <w:lang w:eastAsia="zh-CN"/>
        </w:rPr>
      </w:pPr>
      <w:r>
        <w:rPr>
          <w:b/>
          <w:bCs/>
          <w:color w:val="FF0000"/>
          <w:sz w:val="22"/>
          <w:szCs w:val="22"/>
          <w:lang w:eastAsia="zh-CN"/>
        </w:rPr>
        <w:t>&lt;Unchanged parts are omitted&gt;</w:t>
      </w:r>
    </w:p>
    <w:p w:rsidR="00672CC7" w:rsidRDefault="00672CC7">
      <w:pPr>
        <w:spacing w:before="120"/>
      </w:pPr>
    </w:p>
    <w:p w:rsidR="00672CC7" w:rsidRDefault="00630E30">
      <w:pPr>
        <w:pStyle w:val="TH"/>
        <w:spacing w:before="120"/>
        <w:rPr>
          <w:lang w:val="en-US" w:eastAsia="zh-CN"/>
        </w:rPr>
      </w:pPr>
      <w:r>
        <w:t xml:space="preserve">Table 16.4.1.3-1: </w:t>
      </w:r>
      <w:r>
        <w:rPr>
          <w:lang w:eastAsia="zh-CN"/>
        </w:rPr>
        <w:t xml:space="preserve">Number of </w:t>
      </w:r>
      <w:proofErr w:type="spellStart"/>
      <w:r>
        <w:rPr>
          <w:lang w:eastAsia="zh-CN"/>
        </w:rPr>
        <w:t>subframes</w:t>
      </w:r>
      <w:proofErr w:type="spellEnd"/>
      <w:r>
        <w:rPr>
          <w:lang w:eastAsia="zh-CN"/>
        </w:rPr>
        <w:t xml:space="preserve"> </w:t>
      </w:r>
      <w:r>
        <w:t>for NPDSCH.</w:t>
      </w:r>
    </w:p>
    <w:tbl>
      <w:tblPr>
        <w:tblW w:w="2345" w:type="dxa"/>
        <w:jc w:val="center"/>
        <w:tblLayout w:type="fixed"/>
        <w:tblCellMar>
          <w:left w:w="0" w:type="dxa"/>
          <w:right w:w="0" w:type="dxa"/>
        </w:tblCellMar>
        <w:tblLook w:val="04A0" w:firstRow="1" w:lastRow="0" w:firstColumn="1" w:lastColumn="0" w:noHBand="0" w:noVBand="1"/>
      </w:tblPr>
      <w:tblGrid>
        <w:gridCol w:w="1190"/>
        <w:gridCol w:w="1155"/>
      </w:tblGrid>
      <w:tr w:rsidR="00672CC7">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672CC7" w:rsidRDefault="00630E30">
            <w:pPr>
              <w:keepNext/>
              <w:keepLines/>
              <w:spacing w:before="120" w:after="0"/>
              <w:jc w:val="center"/>
              <w:rPr>
                <w:b/>
              </w:rPr>
            </w:pPr>
            <w:r>
              <w:rPr>
                <w:position w:val="-10"/>
              </w:rPr>
              <w:object w:dxaOrig="285" w:dyaOrig="285">
                <v:shape id="_x0000_i1042" type="#_x0000_t75" style="width:14.3pt;height:14.3pt" o:ole="">
                  <v:imagedata r:id="rId38" o:title=""/>
                </v:shape>
                <o:OLEObject Type="Embed" ProgID="Equation.3" ShapeID="_x0000_i1042" DrawAspect="Content" ObjectID="_1634757325" r:id="rId44"/>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672CC7" w:rsidRDefault="00630E30">
            <w:pPr>
              <w:keepNext/>
              <w:keepLines/>
              <w:spacing w:before="120" w:after="0"/>
              <w:jc w:val="center"/>
              <w:rPr>
                <w:rFonts w:ascii="Arial" w:eastAsia="MS Mincho" w:hAnsi="Arial"/>
                <w:b/>
                <w:i/>
                <w:iCs/>
                <w:sz w:val="18"/>
                <w:lang w:val="en-US" w:eastAsia="ja-JP"/>
              </w:rPr>
            </w:pPr>
            <w:r>
              <w:rPr>
                <w:position w:val="-12"/>
              </w:rPr>
              <w:object w:dxaOrig="480" w:dyaOrig="315">
                <v:shape id="_x0000_i1043" type="#_x0000_t75" style="width:24pt;height:15.85pt" o:ole="">
                  <v:imagedata r:id="rId45" o:title=""/>
                </v:shape>
                <o:OLEObject Type="Embed" ProgID="Equation.3" ShapeID="_x0000_i1043" DrawAspect="Content" ObjectID="_1634757326" r:id="rId46"/>
              </w:object>
            </w:r>
          </w:p>
        </w:tc>
      </w:tr>
      <w:tr w:rsidR="00672CC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w:t>
            </w:r>
          </w:p>
        </w:tc>
      </w:tr>
      <w:tr w:rsidR="00672CC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hAnsi="Arial"/>
                <w:sz w:val="18"/>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hAnsi="Arial"/>
                <w:sz w:val="18"/>
              </w:rPr>
            </w:pPr>
            <w:r>
              <w:rPr>
                <w:rFonts w:ascii="Arial" w:eastAsia="MS Mincho" w:hAnsi="Arial"/>
                <w:iCs/>
                <w:sz w:val="18"/>
                <w:lang w:val="en-US" w:eastAsia="ja-JP"/>
              </w:rPr>
              <w:t>2</w:t>
            </w:r>
          </w:p>
        </w:tc>
      </w:tr>
      <w:tr w:rsidR="00672CC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hAnsi="Arial"/>
                <w:sz w:val="18"/>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hAnsi="Arial"/>
                <w:sz w:val="18"/>
              </w:rPr>
            </w:pPr>
            <w:r>
              <w:rPr>
                <w:rFonts w:ascii="Arial" w:eastAsia="MS Mincho" w:hAnsi="Arial"/>
                <w:iCs/>
                <w:sz w:val="18"/>
                <w:lang w:val="en-US" w:eastAsia="ja-JP"/>
              </w:rPr>
              <w:t>3</w:t>
            </w:r>
          </w:p>
        </w:tc>
      </w:tr>
      <w:tr w:rsidR="00672CC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hAnsi="Arial"/>
                <w:sz w:val="18"/>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hAnsi="Arial"/>
                <w:sz w:val="18"/>
              </w:rPr>
            </w:pPr>
            <w:r>
              <w:rPr>
                <w:rFonts w:ascii="Arial" w:eastAsia="MS Mincho" w:hAnsi="Arial"/>
                <w:iCs/>
                <w:sz w:val="18"/>
                <w:lang w:val="en-US" w:eastAsia="ja-JP"/>
              </w:rPr>
              <w:t>4</w:t>
            </w:r>
          </w:p>
        </w:tc>
      </w:tr>
      <w:tr w:rsidR="00672CC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hAnsi="Arial"/>
                <w:sz w:val="18"/>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hAnsi="Arial"/>
                <w:sz w:val="18"/>
              </w:rPr>
            </w:pPr>
            <w:r>
              <w:rPr>
                <w:rFonts w:ascii="Arial" w:eastAsia="MS Mincho" w:hAnsi="Arial"/>
                <w:iCs/>
                <w:sz w:val="18"/>
                <w:lang w:val="en-US" w:eastAsia="ja-JP"/>
              </w:rPr>
              <w:t>5</w:t>
            </w:r>
          </w:p>
        </w:tc>
      </w:tr>
      <w:tr w:rsidR="00672CC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hAnsi="Arial"/>
                <w:sz w:val="18"/>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hAnsi="Arial"/>
                <w:sz w:val="18"/>
              </w:rPr>
            </w:pPr>
            <w:r>
              <w:rPr>
                <w:rFonts w:ascii="Arial" w:eastAsia="MS Mincho" w:hAnsi="Arial"/>
                <w:iCs/>
                <w:sz w:val="18"/>
                <w:lang w:val="en-US" w:eastAsia="ja-JP"/>
              </w:rPr>
              <w:t>6</w:t>
            </w:r>
          </w:p>
        </w:tc>
      </w:tr>
      <w:tr w:rsidR="00672CC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hAnsi="Arial"/>
                <w:sz w:val="18"/>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hAnsi="Arial"/>
                <w:sz w:val="18"/>
              </w:rPr>
            </w:pPr>
            <w:r>
              <w:rPr>
                <w:rFonts w:ascii="Arial" w:eastAsia="MS Mincho" w:hAnsi="Arial"/>
                <w:iCs/>
                <w:sz w:val="18"/>
                <w:lang w:val="en-US" w:eastAsia="ja-JP"/>
              </w:rPr>
              <w:t>8</w:t>
            </w:r>
          </w:p>
        </w:tc>
      </w:tr>
      <w:tr w:rsidR="00672CC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10</w:t>
            </w:r>
          </w:p>
        </w:tc>
      </w:tr>
    </w:tbl>
    <w:p w:rsidR="00672CC7" w:rsidRDefault="00672CC7">
      <w:pPr>
        <w:spacing w:before="120"/>
      </w:pPr>
    </w:p>
    <w:p w:rsidR="00672CC7" w:rsidRDefault="00630E30">
      <w:pPr>
        <w:pStyle w:val="TH"/>
        <w:spacing w:before="120"/>
        <w:rPr>
          <w:lang w:val="en-US" w:eastAsia="zh-CN"/>
        </w:rPr>
      </w:pPr>
      <w:r>
        <w:lastRenderedPageBreak/>
        <w:t>Table 16.4.1.3-2: Number of repetitions for NPDSCH.</w:t>
      </w:r>
      <w:r>
        <w:rPr>
          <w:rFonts w:hint="eastAsia"/>
          <w:lang w:val="en-US" w:eastAsia="zh-CN"/>
        </w:rPr>
        <w:t xml:space="preserve"> </w:t>
      </w:r>
    </w:p>
    <w:tbl>
      <w:tblPr>
        <w:tblW w:w="2900" w:type="dxa"/>
        <w:jc w:val="center"/>
        <w:tblLayout w:type="fixed"/>
        <w:tblCellMar>
          <w:left w:w="0" w:type="dxa"/>
          <w:right w:w="0" w:type="dxa"/>
        </w:tblCellMar>
        <w:tblLook w:val="04A0" w:firstRow="1" w:lastRow="0" w:firstColumn="1" w:lastColumn="0" w:noHBand="0" w:noVBand="1"/>
      </w:tblPr>
      <w:tblGrid>
        <w:gridCol w:w="1460"/>
        <w:gridCol w:w="1440"/>
      </w:tblGrid>
      <w:tr w:rsidR="00672CC7">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672CC7" w:rsidRDefault="00630E30">
            <w:pPr>
              <w:keepNext/>
              <w:keepLines/>
              <w:spacing w:before="120" w:after="0"/>
              <w:jc w:val="center"/>
              <w:rPr>
                <w:b/>
              </w:rPr>
            </w:pPr>
            <w:r>
              <w:rPr>
                <w:position w:val="-14"/>
              </w:rPr>
              <w:object w:dxaOrig="435" w:dyaOrig="435">
                <v:shape id="_x0000_i1044" type="#_x0000_t75" style="width:21.7pt;height:21.7pt" o:ole="">
                  <v:imagedata r:id="rId42" o:title=""/>
                </v:shape>
                <o:OLEObject Type="Embed" ProgID="Equation.3" ShapeID="_x0000_i1044" DrawAspect="Content" ObjectID="_1634757327" r:id="rId47"/>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672CC7" w:rsidRDefault="00630E30">
            <w:pPr>
              <w:keepNext/>
              <w:keepLines/>
              <w:spacing w:before="120" w:after="0"/>
              <w:jc w:val="center"/>
              <w:rPr>
                <w:rFonts w:ascii="Arial" w:eastAsia="MS Mincho" w:hAnsi="Arial"/>
                <w:b/>
                <w:i/>
                <w:iCs/>
                <w:sz w:val="18"/>
                <w:lang w:val="en-US" w:eastAsia="ja-JP"/>
              </w:rPr>
            </w:pPr>
            <w:r>
              <w:rPr>
                <w:position w:val="-14"/>
              </w:rPr>
              <w:object w:dxaOrig="480" w:dyaOrig="450">
                <v:shape id="_x0000_i1045" type="#_x0000_t75" style="width:24pt;height:22.45pt" o:ole="">
                  <v:imagedata r:id="rId48" o:title=""/>
                </v:shape>
                <o:OLEObject Type="Embed" ProgID="Equation.3" ShapeID="_x0000_i1045" DrawAspect="Content" ObjectID="_1634757328" r:id="rId49"/>
              </w:object>
            </w:r>
          </w:p>
        </w:tc>
      </w:tr>
      <w:tr w:rsidR="00672CC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w:t>
            </w:r>
          </w:p>
        </w:tc>
      </w:tr>
      <w:tr w:rsidR="00672CC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hAnsi="Arial"/>
                <w:sz w:val="18"/>
              </w:rPr>
            </w:pPr>
            <w:r>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hAnsi="Arial"/>
                <w:sz w:val="18"/>
              </w:rPr>
            </w:pPr>
            <w:r>
              <w:rPr>
                <w:rFonts w:ascii="Arial" w:eastAsia="MS Mincho" w:hAnsi="Arial"/>
                <w:iCs/>
                <w:sz w:val="18"/>
                <w:lang w:val="en-US" w:eastAsia="ja-JP"/>
              </w:rPr>
              <w:t>2</w:t>
            </w:r>
          </w:p>
        </w:tc>
      </w:tr>
      <w:tr w:rsidR="00672CC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hAnsi="Arial"/>
                <w:sz w:val="18"/>
              </w:rPr>
            </w:pPr>
            <w:r>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hAnsi="Arial"/>
                <w:sz w:val="18"/>
              </w:rPr>
            </w:pPr>
            <w:r>
              <w:rPr>
                <w:rFonts w:ascii="Arial" w:eastAsia="MS Mincho" w:hAnsi="Arial"/>
                <w:iCs/>
                <w:sz w:val="18"/>
                <w:lang w:val="en-US" w:eastAsia="ja-JP"/>
              </w:rPr>
              <w:t>4</w:t>
            </w:r>
          </w:p>
        </w:tc>
      </w:tr>
      <w:tr w:rsidR="00672CC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hAnsi="Arial"/>
                <w:sz w:val="18"/>
              </w:rPr>
            </w:pPr>
            <w:r>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hAnsi="Arial"/>
                <w:sz w:val="18"/>
              </w:rPr>
            </w:pPr>
            <w:r>
              <w:rPr>
                <w:rFonts w:ascii="Arial" w:eastAsia="MS Mincho" w:hAnsi="Arial"/>
                <w:iCs/>
                <w:sz w:val="18"/>
                <w:lang w:val="en-US" w:eastAsia="ja-JP"/>
              </w:rPr>
              <w:t>8</w:t>
            </w:r>
          </w:p>
        </w:tc>
      </w:tr>
      <w:tr w:rsidR="00672CC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hAnsi="Arial"/>
                <w:sz w:val="18"/>
              </w:rPr>
            </w:pPr>
            <w:r>
              <w:rPr>
                <w:rFonts w:ascii="Arial" w:eastAsia="MS Mincho" w:hAnsi="Arial"/>
                <w:iCs/>
                <w:sz w:val="18"/>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hAnsi="Arial"/>
                <w:sz w:val="18"/>
              </w:rPr>
            </w:pPr>
            <w:r>
              <w:rPr>
                <w:rFonts w:ascii="Arial" w:eastAsia="MS Mincho" w:hAnsi="Arial"/>
                <w:iCs/>
                <w:sz w:val="18"/>
                <w:lang w:val="en-US" w:eastAsia="ja-JP"/>
              </w:rPr>
              <w:t>16</w:t>
            </w:r>
          </w:p>
        </w:tc>
      </w:tr>
      <w:tr w:rsidR="00672CC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hAnsi="Arial"/>
                <w:sz w:val="18"/>
              </w:rPr>
            </w:pPr>
            <w:r>
              <w:rPr>
                <w:rFonts w:ascii="Arial" w:eastAsia="MS Mincho" w:hAnsi="Arial"/>
                <w:iCs/>
                <w:sz w:val="18"/>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hAnsi="Arial"/>
                <w:sz w:val="18"/>
              </w:rPr>
            </w:pPr>
            <w:r>
              <w:rPr>
                <w:rFonts w:ascii="Arial" w:eastAsia="MS Mincho" w:hAnsi="Arial"/>
                <w:iCs/>
                <w:sz w:val="18"/>
                <w:lang w:val="en-US" w:eastAsia="ja-JP"/>
              </w:rPr>
              <w:t>32</w:t>
            </w:r>
          </w:p>
        </w:tc>
      </w:tr>
      <w:tr w:rsidR="00672CC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hAnsi="Arial"/>
                <w:sz w:val="18"/>
              </w:rPr>
            </w:pPr>
            <w:r>
              <w:rPr>
                <w:rFonts w:ascii="Arial" w:eastAsia="MS Mincho" w:hAnsi="Arial"/>
                <w:iCs/>
                <w:sz w:val="18"/>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hAnsi="Arial"/>
                <w:sz w:val="18"/>
              </w:rPr>
            </w:pPr>
            <w:r>
              <w:rPr>
                <w:rFonts w:ascii="Arial" w:eastAsia="MS Mincho" w:hAnsi="Arial"/>
                <w:iCs/>
                <w:sz w:val="18"/>
                <w:lang w:val="en-US" w:eastAsia="ja-JP"/>
              </w:rPr>
              <w:t>64</w:t>
            </w:r>
          </w:p>
        </w:tc>
      </w:tr>
      <w:tr w:rsidR="00672CC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hAnsi="Arial"/>
                <w:sz w:val="18"/>
              </w:rPr>
            </w:pPr>
            <w:r>
              <w:rPr>
                <w:rFonts w:ascii="Arial" w:eastAsia="MS Mincho" w:hAnsi="Arial"/>
                <w:iCs/>
                <w:sz w:val="18"/>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hAnsi="Arial"/>
                <w:sz w:val="18"/>
              </w:rPr>
            </w:pPr>
            <w:r>
              <w:rPr>
                <w:rFonts w:ascii="Arial" w:eastAsia="MS Mincho" w:hAnsi="Arial"/>
                <w:iCs/>
                <w:sz w:val="18"/>
                <w:lang w:val="en-US" w:eastAsia="ja-JP"/>
              </w:rPr>
              <w:t>128</w:t>
            </w:r>
          </w:p>
        </w:tc>
      </w:tr>
      <w:tr w:rsidR="00672CC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hAnsi="Arial"/>
                <w:sz w:val="18"/>
              </w:rPr>
            </w:pPr>
            <w:r>
              <w:rPr>
                <w:rFonts w:ascii="Arial" w:eastAsia="MS Mincho" w:hAnsi="Arial"/>
                <w:iCs/>
                <w:sz w:val="18"/>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hAnsi="Arial"/>
                <w:sz w:val="18"/>
              </w:rPr>
            </w:pPr>
            <w:r>
              <w:rPr>
                <w:rFonts w:ascii="Arial" w:eastAsia="MS Mincho" w:hAnsi="Arial"/>
                <w:iCs/>
                <w:sz w:val="18"/>
                <w:lang w:val="en-US" w:eastAsia="ja-JP"/>
              </w:rPr>
              <w:t>192</w:t>
            </w:r>
          </w:p>
        </w:tc>
      </w:tr>
      <w:tr w:rsidR="00672CC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hAnsi="Arial"/>
                <w:sz w:val="18"/>
              </w:rPr>
            </w:pPr>
            <w:r>
              <w:rPr>
                <w:rFonts w:ascii="Arial" w:eastAsia="MS Mincho" w:hAnsi="Arial"/>
                <w:iCs/>
                <w:sz w:val="18"/>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hAnsi="Arial"/>
                <w:sz w:val="18"/>
              </w:rPr>
            </w:pPr>
            <w:r>
              <w:rPr>
                <w:rFonts w:ascii="Arial" w:eastAsia="MS Mincho" w:hAnsi="Arial"/>
                <w:iCs/>
                <w:sz w:val="18"/>
                <w:lang w:val="en-US" w:eastAsia="ja-JP"/>
              </w:rPr>
              <w:t>256</w:t>
            </w:r>
          </w:p>
        </w:tc>
      </w:tr>
      <w:tr w:rsidR="00672CC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hAnsi="Arial"/>
                <w:sz w:val="18"/>
              </w:rPr>
            </w:pPr>
            <w:r>
              <w:rPr>
                <w:rFonts w:ascii="Arial" w:eastAsia="MS Mincho" w:hAnsi="Arial"/>
                <w:iCs/>
                <w:sz w:val="18"/>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hAnsi="Arial"/>
                <w:sz w:val="18"/>
              </w:rPr>
            </w:pPr>
            <w:r>
              <w:rPr>
                <w:rFonts w:ascii="Arial" w:eastAsia="MS Mincho" w:hAnsi="Arial"/>
                <w:iCs/>
                <w:sz w:val="18"/>
                <w:lang w:val="en-US" w:eastAsia="ja-JP"/>
              </w:rPr>
              <w:t>384</w:t>
            </w:r>
          </w:p>
        </w:tc>
      </w:tr>
      <w:tr w:rsidR="00672CC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hAnsi="Arial"/>
                <w:sz w:val="18"/>
              </w:rPr>
            </w:pPr>
            <w:r>
              <w:rPr>
                <w:rFonts w:ascii="Arial" w:eastAsia="MS Mincho" w:hAnsi="Arial"/>
                <w:iCs/>
                <w:sz w:val="18"/>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hAnsi="Arial"/>
                <w:sz w:val="18"/>
              </w:rPr>
            </w:pPr>
            <w:r>
              <w:rPr>
                <w:rFonts w:ascii="Arial" w:hAnsi="Arial"/>
                <w:sz w:val="18"/>
              </w:rPr>
              <w:t>512</w:t>
            </w:r>
          </w:p>
        </w:tc>
      </w:tr>
      <w:tr w:rsidR="00672CC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768</w:t>
            </w:r>
          </w:p>
        </w:tc>
      </w:tr>
      <w:tr w:rsidR="00672CC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1024</w:t>
            </w:r>
          </w:p>
        </w:tc>
      </w:tr>
      <w:tr w:rsidR="00672CC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1536</w:t>
            </w:r>
          </w:p>
        </w:tc>
      </w:tr>
      <w:tr w:rsidR="00672CC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rsidR="00672CC7" w:rsidRDefault="00630E30">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2048</w:t>
            </w:r>
          </w:p>
        </w:tc>
      </w:tr>
    </w:tbl>
    <w:p w:rsidR="00672CC7" w:rsidRDefault="00672CC7">
      <w:pPr>
        <w:spacing w:before="120"/>
      </w:pPr>
    </w:p>
    <w:p w:rsidR="00672CC7" w:rsidRDefault="00630E30">
      <w:pPr>
        <w:spacing w:before="120"/>
        <w:jc w:val="center"/>
        <w:rPr>
          <w:b/>
          <w:bCs/>
          <w:color w:val="FF0000"/>
          <w:sz w:val="22"/>
          <w:szCs w:val="22"/>
          <w:lang w:eastAsia="zh-CN"/>
        </w:rPr>
      </w:pPr>
      <w:r>
        <w:rPr>
          <w:b/>
          <w:bCs/>
          <w:color w:val="FF0000"/>
          <w:sz w:val="22"/>
          <w:szCs w:val="22"/>
          <w:lang w:eastAsia="zh-CN"/>
        </w:rPr>
        <w:t>&lt;Unchanged parts are omitted&gt;</w:t>
      </w:r>
    </w:p>
    <w:p w:rsidR="00672CC7" w:rsidRDefault="00672CC7">
      <w:pPr>
        <w:spacing w:before="120"/>
      </w:pPr>
    </w:p>
    <w:bookmarkEnd w:id="2"/>
    <w:bookmarkEnd w:id="3"/>
    <w:p w:rsidR="00672CC7" w:rsidRDefault="00672CC7">
      <w:pPr>
        <w:tabs>
          <w:tab w:val="left" w:pos="397"/>
        </w:tabs>
        <w:spacing w:before="120" w:after="240"/>
        <w:rPr>
          <w:lang w:val="en-US" w:eastAsia="zh-CN"/>
        </w:rPr>
      </w:pPr>
    </w:p>
    <w:sectPr w:rsidR="00672CC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6"/>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75A0162"/>
    <w:multiLevelType w:val="multilevel"/>
    <w:tmpl w:val="A75A0162"/>
    <w:lvl w:ilvl="0">
      <w:start w:val="1"/>
      <w:numFmt w:val="bullet"/>
      <w:pStyle w:val="1"/>
      <w:lvlText w:val=""/>
      <w:lvlJc w:val="left"/>
      <w:pPr>
        <w:tabs>
          <w:tab w:val="left" w:pos="432"/>
        </w:tabs>
        <w:ind w:left="432" w:hanging="432"/>
      </w:pPr>
      <w:rPr>
        <w:rFonts w:ascii="Symbol" w:hAnsi="Symbol" w:hint="default"/>
        <w:lang w:val="en-GB"/>
      </w:rPr>
    </w:lvl>
    <w:lvl w:ilvl="1">
      <w:start w:val="1"/>
      <w:numFmt w:val="decimal"/>
      <w:pStyle w:val="2"/>
      <w:lvlText w:val="%2"/>
      <w:lvlJc w:val="left"/>
      <w:pPr>
        <w:tabs>
          <w:tab w:val="left" w:pos="576"/>
        </w:tabs>
        <w:ind w:left="576" w:hanging="576"/>
      </w:pPr>
      <w:rPr>
        <w:rFonts w:ascii="Arial Unicode MS" w:eastAsia="Arial Unicode MS" w:hAnsi="Arial Unicode MS" w:cs="宋体" w:hint="default"/>
        <w:lang w:val="en-US"/>
      </w:rPr>
    </w:lvl>
    <w:lvl w:ilvl="2">
      <w:start w:val="1"/>
      <w:numFmt w:val="decimal"/>
      <w:pStyle w:val="3"/>
      <w:lvlText w:val="%2.%3"/>
      <w:lvlJc w:val="left"/>
      <w:pPr>
        <w:tabs>
          <w:tab w:val="left" w:pos="720"/>
        </w:tabs>
        <w:ind w:left="720" w:hanging="720"/>
      </w:pPr>
      <w:rPr>
        <w:rFonts w:ascii="Arial" w:eastAsia="宋体" w:hAnsi="Arial" w:cs="宋体" w:hint="default"/>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 w15:restartNumberingAfterBreak="0">
    <w:nsid w:val="C5CFA3C8"/>
    <w:multiLevelType w:val="singleLevel"/>
    <w:tmpl w:val="C5CFA3C8"/>
    <w:lvl w:ilvl="0">
      <w:start w:val="1"/>
      <w:numFmt w:val="lowerLetter"/>
      <w:suff w:val="space"/>
      <w:lvlText w:val="(%1)"/>
      <w:lvlJc w:val="left"/>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 w15:restartNumberingAfterBreak="0">
    <w:nsid w:val="5B73A675"/>
    <w:multiLevelType w:val="multilevel"/>
    <w:tmpl w:val="5B73A67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B74D148"/>
    <w:multiLevelType w:val="multilevel"/>
    <w:tmpl w:val="5B74D148"/>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BF9C49F"/>
    <w:multiLevelType w:val="singleLevel"/>
    <w:tmpl w:val="5BF9C49F"/>
    <w:lvl w:ilvl="0">
      <w:start w:val="1"/>
      <w:numFmt w:val="bullet"/>
      <w:lvlText w:val=""/>
      <w:lvlJc w:val="left"/>
      <w:pPr>
        <w:ind w:left="420" w:hanging="420"/>
      </w:pPr>
      <w:rPr>
        <w:rFonts w:ascii="Wingdings" w:hAnsi="Wingdings" w:hint="default"/>
      </w:rPr>
    </w:lvl>
  </w:abstractNum>
  <w:abstractNum w:abstractNumId="7" w15:restartNumberingAfterBreak="0">
    <w:nsid w:val="64F260B2"/>
    <w:multiLevelType w:val="hybridMultilevel"/>
    <w:tmpl w:val="2D383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5"/>
  </w:num>
  <w:num w:numId="6">
    <w:abstractNumId w:val="1"/>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4"/>
  <w:doNotDisplayPageBoundaries/>
  <w:proofState w:spelling="clean" w:grammar="clean"/>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E3"/>
    <w:rsid w:val="0000079A"/>
    <w:rsid w:val="00000856"/>
    <w:rsid w:val="00000C91"/>
    <w:rsid w:val="000012E4"/>
    <w:rsid w:val="000017D4"/>
    <w:rsid w:val="00002567"/>
    <w:rsid w:val="000027EA"/>
    <w:rsid w:val="00002BA7"/>
    <w:rsid w:val="00002CDB"/>
    <w:rsid w:val="000032F9"/>
    <w:rsid w:val="0000372F"/>
    <w:rsid w:val="00003A01"/>
    <w:rsid w:val="00003FC4"/>
    <w:rsid w:val="0000435C"/>
    <w:rsid w:val="00004955"/>
    <w:rsid w:val="00004B5C"/>
    <w:rsid w:val="00005009"/>
    <w:rsid w:val="00005077"/>
    <w:rsid w:val="00005158"/>
    <w:rsid w:val="000052B8"/>
    <w:rsid w:val="0000552E"/>
    <w:rsid w:val="000058D2"/>
    <w:rsid w:val="000061F0"/>
    <w:rsid w:val="00006902"/>
    <w:rsid w:val="00006B64"/>
    <w:rsid w:val="00006F74"/>
    <w:rsid w:val="00007933"/>
    <w:rsid w:val="0000797A"/>
    <w:rsid w:val="00010854"/>
    <w:rsid w:val="00010E37"/>
    <w:rsid w:val="000117A2"/>
    <w:rsid w:val="000121C0"/>
    <w:rsid w:val="00012387"/>
    <w:rsid w:val="00012BCC"/>
    <w:rsid w:val="0001322B"/>
    <w:rsid w:val="00013872"/>
    <w:rsid w:val="00013C5C"/>
    <w:rsid w:val="0001477F"/>
    <w:rsid w:val="00014AB4"/>
    <w:rsid w:val="00014F53"/>
    <w:rsid w:val="000150C5"/>
    <w:rsid w:val="00015646"/>
    <w:rsid w:val="00015873"/>
    <w:rsid w:val="0001666E"/>
    <w:rsid w:val="00017638"/>
    <w:rsid w:val="0001764D"/>
    <w:rsid w:val="000200B3"/>
    <w:rsid w:val="000202AF"/>
    <w:rsid w:val="000202CA"/>
    <w:rsid w:val="00020702"/>
    <w:rsid w:val="0002087A"/>
    <w:rsid w:val="00020A1A"/>
    <w:rsid w:val="000210F0"/>
    <w:rsid w:val="0002191D"/>
    <w:rsid w:val="000222CB"/>
    <w:rsid w:val="00022866"/>
    <w:rsid w:val="0002293E"/>
    <w:rsid w:val="00022A16"/>
    <w:rsid w:val="00022D22"/>
    <w:rsid w:val="0002351A"/>
    <w:rsid w:val="00023CF3"/>
    <w:rsid w:val="000241A4"/>
    <w:rsid w:val="0002477E"/>
    <w:rsid w:val="00024B66"/>
    <w:rsid w:val="00024DF0"/>
    <w:rsid w:val="000264F0"/>
    <w:rsid w:val="00026662"/>
    <w:rsid w:val="000266A0"/>
    <w:rsid w:val="00026867"/>
    <w:rsid w:val="00026868"/>
    <w:rsid w:val="00026B31"/>
    <w:rsid w:val="00026B6F"/>
    <w:rsid w:val="00026F21"/>
    <w:rsid w:val="00027299"/>
    <w:rsid w:val="000275CD"/>
    <w:rsid w:val="000277A9"/>
    <w:rsid w:val="00027892"/>
    <w:rsid w:val="00027A1F"/>
    <w:rsid w:val="00027B8C"/>
    <w:rsid w:val="00030076"/>
    <w:rsid w:val="000306A4"/>
    <w:rsid w:val="00031A84"/>
    <w:rsid w:val="00031C1D"/>
    <w:rsid w:val="00031C20"/>
    <w:rsid w:val="00032A3F"/>
    <w:rsid w:val="00032D78"/>
    <w:rsid w:val="00032F6B"/>
    <w:rsid w:val="00033780"/>
    <w:rsid w:val="0003387C"/>
    <w:rsid w:val="000342BB"/>
    <w:rsid w:val="000343D2"/>
    <w:rsid w:val="000343F5"/>
    <w:rsid w:val="00034473"/>
    <w:rsid w:val="00034D26"/>
    <w:rsid w:val="00034E43"/>
    <w:rsid w:val="00035271"/>
    <w:rsid w:val="00035F94"/>
    <w:rsid w:val="000366CA"/>
    <w:rsid w:val="00036802"/>
    <w:rsid w:val="00036845"/>
    <w:rsid w:val="00036996"/>
    <w:rsid w:val="00036BA4"/>
    <w:rsid w:val="00037D83"/>
    <w:rsid w:val="00040323"/>
    <w:rsid w:val="000405CA"/>
    <w:rsid w:val="0004065A"/>
    <w:rsid w:val="000407E2"/>
    <w:rsid w:val="00040B8A"/>
    <w:rsid w:val="00040EDC"/>
    <w:rsid w:val="0004169E"/>
    <w:rsid w:val="000416A2"/>
    <w:rsid w:val="00041C77"/>
    <w:rsid w:val="000422FC"/>
    <w:rsid w:val="00042B81"/>
    <w:rsid w:val="00042B92"/>
    <w:rsid w:val="00042FEA"/>
    <w:rsid w:val="0004450D"/>
    <w:rsid w:val="00044F7D"/>
    <w:rsid w:val="00045072"/>
    <w:rsid w:val="00045705"/>
    <w:rsid w:val="00045745"/>
    <w:rsid w:val="0004592A"/>
    <w:rsid w:val="00045A60"/>
    <w:rsid w:val="00045C59"/>
    <w:rsid w:val="00046378"/>
    <w:rsid w:val="000468E8"/>
    <w:rsid w:val="00046916"/>
    <w:rsid w:val="00046A1C"/>
    <w:rsid w:val="000472D9"/>
    <w:rsid w:val="00047466"/>
    <w:rsid w:val="00047B5D"/>
    <w:rsid w:val="00047DB7"/>
    <w:rsid w:val="00051D6A"/>
    <w:rsid w:val="00051F90"/>
    <w:rsid w:val="0005255F"/>
    <w:rsid w:val="0005267D"/>
    <w:rsid w:val="000529A1"/>
    <w:rsid w:val="0005305A"/>
    <w:rsid w:val="00053C5F"/>
    <w:rsid w:val="000541F3"/>
    <w:rsid w:val="00054A96"/>
    <w:rsid w:val="00054D69"/>
    <w:rsid w:val="00055BB2"/>
    <w:rsid w:val="00055E35"/>
    <w:rsid w:val="00055FB5"/>
    <w:rsid w:val="00056973"/>
    <w:rsid w:val="00056D37"/>
    <w:rsid w:val="00056FFA"/>
    <w:rsid w:val="00057170"/>
    <w:rsid w:val="000575F4"/>
    <w:rsid w:val="00057BAF"/>
    <w:rsid w:val="00057CA2"/>
    <w:rsid w:val="00060228"/>
    <w:rsid w:val="0006024A"/>
    <w:rsid w:val="0006055A"/>
    <w:rsid w:val="000605C8"/>
    <w:rsid w:val="00060AF5"/>
    <w:rsid w:val="000617D9"/>
    <w:rsid w:val="00062346"/>
    <w:rsid w:val="000627E3"/>
    <w:rsid w:val="000628D9"/>
    <w:rsid w:val="00062AEE"/>
    <w:rsid w:val="00062DC8"/>
    <w:rsid w:val="000635F4"/>
    <w:rsid w:val="00063DE7"/>
    <w:rsid w:val="000646D3"/>
    <w:rsid w:val="0006485D"/>
    <w:rsid w:val="00064874"/>
    <w:rsid w:val="0006496D"/>
    <w:rsid w:val="00065840"/>
    <w:rsid w:val="00065E3C"/>
    <w:rsid w:val="0006627E"/>
    <w:rsid w:val="00066800"/>
    <w:rsid w:val="0006693B"/>
    <w:rsid w:val="000670DA"/>
    <w:rsid w:val="0006715E"/>
    <w:rsid w:val="000672B2"/>
    <w:rsid w:val="0006733D"/>
    <w:rsid w:val="00067692"/>
    <w:rsid w:val="000677F6"/>
    <w:rsid w:val="00067A8C"/>
    <w:rsid w:val="00067AC8"/>
    <w:rsid w:val="00067B35"/>
    <w:rsid w:val="00070036"/>
    <w:rsid w:val="000707D5"/>
    <w:rsid w:val="00070B2D"/>
    <w:rsid w:val="00071AFB"/>
    <w:rsid w:val="00071DFB"/>
    <w:rsid w:val="00072900"/>
    <w:rsid w:val="00072A5A"/>
    <w:rsid w:val="00072F37"/>
    <w:rsid w:val="00072FFF"/>
    <w:rsid w:val="0007369A"/>
    <w:rsid w:val="00073C42"/>
    <w:rsid w:val="0007472D"/>
    <w:rsid w:val="0007491A"/>
    <w:rsid w:val="00074BF1"/>
    <w:rsid w:val="00074FEB"/>
    <w:rsid w:val="000750DF"/>
    <w:rsid w:val="000752E6"/>
    <w:rsid w:val="000755B2"/>
    <w:rsid w:val="000758BA"/>
    <w:rsid w:val="00075BD5"/>
    <w:rsid w:val="00076140"/>
    <w:rsid w:val="00077021"/>
    <w:rsid w:val="00077EC3"/>
    <w:rsid w:val="00077F06"/>
    <w:rsid w:val="0008139F"/>
    <w:rsid w:val="00081564"/>
    <w:rsid w:val="000818AF"/>
    <w:rsid w:val="00082710"/>
    <w:rsid w:val="00082AA4"/>
    <w:rsid w:val="00082C17"/>
    <w:rsid w:val="000831A6"/>
    <w:rsid w:val="000837A9"/>
    <w:rsid w:val="0008383B"/>
    <w:rsid w:val="0008418A"/>
    <w:rsid w:val="00084A37"/>
    <w:rsid w:val="00084ED0"/>
    <w:rsid w:val="00085E4C"/>
    <w:rsid w:val="0008693B"/>
    <w:rsid w:val="00086B7B"/>
    <w:rsid w:val="00087048"/>
    <w:rsid w:val="00087287"/>
    <w:rsid w:val="0008738E"/>
    <w:rsid w:val="000873D3"/>
    <w:rsid w:val="00087A4F"/>
    <w:rsid w:val="00087D2B"/>
    <w:rsid w:val="00087E93"/>
    <w:rsid w:val="00091203"/>
    <w:rsid w:val="00091AFD"/>
    <w:rsid w:val="00091D59"/>
    <w:rsid w:val="00092E41"/>
    <w:rsid w:val="0009371A"/>
    <w:rsid w:val="00093E7E"/>
    <w:rsid w:val="0009504B"/>
    <w:rsid w:val="00095B7D"/>
    <w:rsid w:val="00095F92"/>
    <w:rsid w:val="00096108"/>
    <w:rsid w:val="00096625"/>
    <w:rsid w:val="000966CF"/>
    <w:rsid w:val="00096A25"/>
    <w:rsid w:val="00096AB3"/>
    <w:rsid w:val="00096F03"/>
    <w:rsid w:val="000972FD"/>
    <w:rsid w:val="00097405"/>
    <w:rsid w:val="00097519"/>
    <w:rsid w:val="000976F2"/>
    <w:rsid w:val="00097D4A"/>
    <w:rsid w:val="000A057B"/>
    <w:rsid w:val="000A06D0"/>
    <w:rsid w:val="000A08B4"/>
    <w:rsid w:val="000A0B36"/>
    <w:rsid w:val="000A10D0"/>
    <w:rsid w:val="000A1161"/>
    <w:rsid w:val="000A1495"/>
    <w:rsid w:val="000A1B88"/>
    <w:rsid w:val="000A1CBC"/>
    <w:rsid w:val="000A2386"/>
    <w:rsid w:val="000A28EE"/>
    <w:rsid w:val="000A2B98"/>
    <w:rsid w:val="000A2E10"/>
    <w:rsid w:val="000A3132"/>
    <w:rsid w:val="000A34B3"/>
    <w:rsid w:val="000A3DF0"/>
    <w:rsid w:val="000A4A71"/>
    <w:rsid w:val="000A4FBE"/>
    <w:rsid w:val="000A5C22"/>
    <w:rsid w:val="000A6251"/>
    <w:rsid w:val="000A63A4"/>
    <w:rsid w:val="000A63F0"/>
    <w:rsid w:val="000A6B87"/>
    <w:rsid w:val="000A733C"/>
    <w:rsid w:val="000A764D"/>
    <w:rsid w:val="000A7B03"/>
    <w:rsid w:val="000A7E19"/>
    <w:rsid w:val="000B0083"/>
    <w:rsid w:val="000B0167"/>
    <w:rsid w:val="000B025C"/>
    <w:rsid w:val="000B02C3"/>
    <w:rsid w:val="000B1405"/>
    <w:rsid w:val="000B14CA"/>
    <w:rsid w:val="000B16AD"/>
    <w:rsid w:val="000B22C5"/>
    <w:rsid w:val="000B24B3"/>
    <w:rsid w:val="000B2752"/>
    <w:rsid w:val="000B29CB"/>
    <w:rsid w:val="000B2C39"/>
    <w:rsid w:val="000B2EF7"/>
    <w:rsid w:val="000B30AA"/>
    <w:rsid w:val="000B3239"/>
    <w:rsid w:val="000B35CA"/>
    <w:rsid w:val="000B3A12"/>
    <w:rsid w:val="000B3D07"/>
    <w:rsid w:val="000B4364"/>
    <w:rsid w:val="000B47FC"/>
    <w:rsid w:val="000B4FDD"/>
    <w:rsid w:val="000B55DC"/>
    <w:rsid w:val="000B6127"/>
    <w:rsid w:val="000B65A6"/>
    <w:rsid w:val="000C1693"/>
    <w:rsid w:val="000C1D20"/>
    <w:rsid w:val="000C281D"/>
    <w:rsid w:val="000C35D8"/>
    <w:rsid w:val="000C3B3E"/>
    <w:rsid w:val="000C3CC7"/>
    <w:rsid w:val="000C3D8A"/>
    <w:rsid w:val="000C43F7"/>
    <w:rsid w:val="000C44A9"/>
    <w:rsid w:val="000C45B2"/>
    <w:rsid w:val="000C4F0D"/>
    <w:rsid w:val="000C5324"/>
    <w:rsid w:val="000C53F1"/>
    <w:rsid w:val="000C554E"/>
    <w:rsid w:val="000C5A02"/>
    <w:rsid w:val="000C5F6C"/>
    <w:rsid w:val="000C6278"/>
    <w:rsid w:val="000C6828"/>
    <w:rsid w:val="000C7393"/>
    <w:rsid w:val="000C760A"/>
    <w:rsid w:val="000D06B4"/>
    <w:rsid w:val="000D0876"/>
    <w:rsid w:val="000D0C91"/>
    <w:rsid w:val="000D2E35"/>
    <w:rsid w:val="000D30D6"/>
    <w:rsid w:val="000D3652"/>
    <w:rsid w:val="000D3E08"/>
    <w:rsid w:val="000D4622"/>
    <w:rsid w:val="000D4AAF"/>
    <w:rsid w:val="000D4C08"/>
    <w:rsid w:val="000D506C"/>
    <w:rsid w:val="000D5414"/>
    <w:rsid w:val="000D5AC0"/>
    <w:rsid w:val="000D6190"/>
    <w:rsid w:val="000D642A"/>
    <w:rsid w:val="000D6CFC"/>
    <w:rsid w:val="000D6D91"/>
    <w:rsid w:val="000D79E3"/>
    <w:rsid w:val="000D7AC7"/>
    <w:rsid w:val="000E054A"/>
    <w:rsid w:val="000E07DB"/>
    <w:rsid w:val="000E0B0A"/>
    <w:rsid w:val="000E160E"/>
    <w:rsid w:val="000E16EB"/>
    <w:rsid w:val="000E170D"/>
    <w:rsid w:val="000E17FD"/>
    <w:rsid w:val="000E1D01"/>
    <w:rsid w:val="000E281B"/>
    <w:rsid w:val="000E282D"/>
    <w:rsid w:val="000E284C"/>
    <w:rsid w:val="000E5186"/>
    <w:rsid w:val="000E54B1"/>
    <w:rsid w:val="000E5D72"/>
    <w:rsid w:val="000E61F7"/>
    <w:rsid w:val="000E62DA"/>
    <w:rsid w:val="000E6634"/>
    <w:rsid w:val="000E680C"/>
    <w:rsid w:val="000E69EA"/>
    <w:rsid w:val="000E6DB3"/>
    <w:rsid w:val="000E6ED4"/>
    <w:rsid w:val="000E6F10"/>
    <w:rsid w:val="000E7441"/>
    <w:rsid w:val="000E74A3"/>
    <w:rsid w:val="000F03C2"/>
    <w:rsid w:val="000F0933"/>
    <w:rsid w:val="000F0B28"/>
    <w:rsid w:val="000F38AC"/>
    <w:rsid w:val="000F38C9"/>
    <w:rsid w:val="000F42B7"/>
    <w:rsid w:val="000F492D"/>
    <w:rsid w:val="000F5BD2"/>
    <w:rsid w:val="000F5BD6"/>
    <w:rsid w:val="000F670D"/>
    <w:rsid w:val="000F6D99"/>
    <w:rsid w:val="000F6DB3"/>
    <w:rsid w:val="000F6EBE"/>
    <w:rsid w:val="000F7151"/>
    <w:rsid w:val="000F7730"/>
    <w:rsid w:val="000F7E17"/>
    <w:rsid w:val="000F7EFE"/>
    <w:rsid w:val="0010058A"/>
    <w:rsid w:val="001012D3"/>
    <w:rsid w:val="00101AA9"/>
    <w:rsid w:val="00101DB3"/>
    <w:rsid w:val="00101E87"/>
    <w:rsid w:val="00102535"/>
    <w:rsid w:val="0010271F"/>
    <w:rsid w:val="00102971"/>
    <w:rsid w:val="001033DD"/>
    <w:rsid w:val="0010399B"/>
    <w:rsid w:val="00103AE5"/>
    <w:rsid w:val="00104CC0"/>
    <w:rsid w:val="00105310"/>
    <w:rsid w:val="001056EA"/>
    <w:rsid w:val="001058C5"/>
    <w:rsid w:val="001070B1"/>
    <w:rsid w:val="00107D55"/>
    <w:rsid w:val="00107E4A"/>
    <w:rsid w:val="00107FB3"/>
    <w:rsid w:val="00110912"/>
    <w:rsid w:val="00110947"/>
    <w:rsid w:val="001109C6"/>
    <w:rsid w:val="00110DC6"/>
    <w:rsid w:val="00111078"/>
    <w:rsid w:val="001111C1"/>
    <w:rsid w:val="00111212"/>
    <w:rsid w:val="00111CE3"/>
    <w:rsid w:val="00112304"/>
    <w:rsid w:val="0011244D"/>
    <w:rsid w:val="00112480"/>
    <w:rsid w:val="0011257D"/>
    <w:rsid w:val="00112CA0"/>
    <w:rsid w:val="00113119"/>
    <w:rsid w:val="0011347F"/>
    <w:rsid w:val="001134AB"/>
    <w:rsid w:val="001135BD"/>
    <w:rsid w:val="0011495D"/>
    <w:rsid w:val="00114A5F"/>
    <w:rsid w:val="00114CF2"/>
    <w:rsid w:val="00114CF9"/>
    <w:rsid w:val="00114E93"/>
    <w:rsid w:val="00115249"/>
    <w:rsid w:val="001156CC"/>
    <w:rsid w:val="00116219"/>
    <w:rsid w:val="00116311"/>
    <w:rsid w:val="0011744A"/>
    <w:rsid w:val="00120416"/>
    <w:rsid w:val="00120640"/>
    <w:rsid w:val="001206F8"/>
    <w:rsid w:val="0012084B"/>
    <w:rsid w:val="00120AC8"/>
    <w:rsid w:val="00120F09"/>
    <w:rsid w:val="001211BC"/>
    <w:rsid w:val="001211CB"/>
    <w:rsid w:val="001214C6"/>
    <w:rsid w:val="00121877"/>
    <w:rsid w:val="00121E51"/>
    <w:rsid w:val="00121E7E"/>
    <w:rsid w:val="001222EC"/>
    <w:rsid w:val="00124786"/>
    <w:rsid w:val="0012509D"/>
    <w:rsid w:val="00125472"/>
    <w:rsid w:val="001255B4"/>
    <w:rsid w:val="00125B52"/>
    <w:rsid w:val="00125D12"/>
    <w:rsid w:val="00125D24"/>
    <w:rsid w:val="00126320"/>
    <w:rsid w:val="0012637B"/>
    <w:rsid w:val="001266AE"/>
    <w:rsid w:val="00126E09"/>
    <w:rsid w:val="00127ACC"/>
    <w:rsid w:val="00130640"/>
    <w:rsid w:val="00130683"/>
    <w:rsid w:val="001309AD"/>
    <w:rsid w:val="00130ABB"/>
    <w:rsid w:val="00130F44"/>
    <w:rsid w:val="00131A87"/>
    <w:rsid w:val="00131BA5"/>
    <w:rsid w:val="00131C01"/>
    <w:rsid w:val="00131D27"/>
    <w:rsid w:val="00131F24"/>
    <w:rsid w:val="00132A1B"/>
    <w:rsid w:val="00133661"/>
    <w:rsid w:val="00133B32"/>
    <w:rsid w:val="001346B2"/>
    <w:rsid w:val="00134FE0"/>
    <w:rsid w:val="001354B3"/>
    <w:rsid w:val="00135703"/>
    <w:rsid w:val="00135897"/>
    <w:rsid w:val="00135F65"/>
    <w:rsid w:val="001365F6"/>
    <w:rsid w:val="00136886"/>
    <w:rsid w:val="00136A04"/>
    <w:rsid w:val="00136CF2"/>
    <w:rsid w:val="0013792A"/>
    <w:rsid w:val="00137B0F"/>
    <w:rsid w:val="00137EA1"/>
    <w:rsid w:val="00140052"/>
    <w:rsid w:val="0014010C"/>
    <w:rsid w:val="0014068C"/>
    <w:rsid w:val="00140D63"/>
    <w:rsid w:val="00141AE4"/>
    <w:rsid w:val="001421C8"/>
    <w:rsid w:val="00142578"/>
    <w:rsid w:val="001431ED"/>
    <w:rsid w:val="00143379"/>
    <w:rsid w:val="001437E2"/>
    <w:rsid w:val="00143961"/>
    <w:rsid w:val="00143E78"/>
    <w:rsid w:val="0014420A"/>
    <w:rsid w:val="0014426E"/>
    <w:rsid w:val="001443D0"/>
    <w:rsid w:val="001454AC"/>
    <w:rsid w:val="001455B4"/>
    <w:rsid w:val="00146355"/>
    <w:rsid w:val="00146368"/>
    <w:rsid w:val="001465D8"/>
    <w:rsid w:val="001467F5"/>
    <w:rsid w:val="00147485"/>
    <w:rsid w:val="00147492"/>
    <w:rsid w:val="0014760C"/>
    <w:rsid w:val="00147C78"/>
    <w:rsid w:val="00147CC3"/>
    <w:rsid w:val="00150D7A"/>
    <w:rsid w:val="00151D91"/>
    <w:rsid w:val="00151F91"/>
    <w:rsid w:val="001526E3"/>
    <w:rsid w:val="00152EF4"/>
    <w:rsid w:val="00153318"/>
    <w:rsid w:val="00153528"/>
    <w:rsid w:val="001541D5"/>
    <w:rsid w:val="0015434E"/>
    <w:rsid w:val="001543A1"/>
    <w:rsid w:val="00154894"/>
    <w:rsid w:val="001557F5"/>
    <w:rsid w:val="00155855"/>
    <w:rsid w:val="00155F8B"/>
    <w:rsid w:val="001561BC"/>
    <w:rsid w:val="001561DB"/>
    <w:rsid w:val="0015621E"/>
    <w:rsid w:val="001563DB"/>
    <w:rsid w:val="00156ADC"/>
    <w:rsid w:val="0015718A"/>
    <w:rsid w:val="00157C5C"/>
    <w:rsid w:val="001601DA"/>
    <w:rsid w:val="00161258"/>
    <w:rsid w:val="001617B6"/>
    <w:rsid w:val="00161C3C"/>
    <w:rsid w:val="00161C89"/>
    <w:rsid w:val="00161E2A"/>
    <w:rsid w:val="001627D6"/>
    <w:rsid w:val="001637BD"/>
    <w:rsid w:val="00163A7C"/>
    <w:rsid w:val="00163A7D"/>
    <w:rsid w:val="00163C35"/>
    <w:rsid w:val="0016596F"/>
    <w:rsid w:val="001659BE"/>
    <w:rsid w:val="0016674E"/>
    <w:rsid w:val="00167255"/>
    <w:rsid w:val="00167AD5"/>
    <w:rsid w:val="00167B93"/>
    <w:rsid w:val="00170DAF"/>
    <w:rsid w:val="00171FC8"/>
    <w:rsid w:val="00172031"/>
    <w:rsid w:val="001726C0"/>
    <w:rsid w:val="00172A27"/>
    <w:rsid w:val="00172BBE"/>
    <w:rsid w:val="00172BF7"/>
    <w:rsid w:val="00172DB3"/>
    <w:rsid w:val="00172E78"/>
    <w:rsid w:val="0017395A"/>
    <w:rsid w:val="00173FAB"/>
    <w:rsid w:val="0017415A"/>
    <w:rsid w:val="00174745"/>
    <w:rsid w:val="00174C1F"/>
    <w:rsid w:val="00174F7B"/>
    <w:rsid w:val="00175920"/>
    <w:rsid w:val="00175A87"/>
    <w:rsid w:val="00176309"/>
    <w:rsid w:val="00177347"/>
    <w:rsid w:val="00177C23"/>
    <w:rsid w:val="00177DC6"/>
    <w:rsid w:val="001823DE"/>
    <w:rsid w:val="00182B95"/>
    <w:rsid w:val="00182F70"/>
    <w:rsid w:val="001832B6"/>
    <w:rsid w:val="001842CE"/>
    <w:rsid w:val="00185E25"/>
    <w:rsid w:val="00185F8E"/>
    <w:rsid w:val="00186247"/>
    <w:rsid w:val="0018628F"/>
    <w:rsid w:val="0018674C"/>
    <w:rsid w:val="001872B6"/>
    <w:rsid w:val="00187301"/>
    <w:rsid w:val="0018741A"/>
    <w:rsid w:val="001876E4"/>
    <w:rsid w:val="00187882"/>
    <w:rsid w:val="00187FC6"/>
    <w:rsid w:val="001909A1"/>
    <w:rsid w:val="001911A9"/>
    <w:rsid w:val="001917AC"/>
    <w:rsid w:val="00191AD9"/>
    <w:rsid w:val="00192D96"/>
    <w:rsid w:val="001937BB"/>
    <w:rsid w:val="001938A5"/>
    <w:rsid w:val="00194286"/>
    <w:rsid w:val="001942D2"/>
    <w:rsid w:val="00194AA1"/>
    <w:rsid w:val="00194CFF"/>
    <w:rsid w:val="00194FCC"/>
    <w:rsid w:val="00195A8B"/>
    <w:rsid w:val="001960E4"/>
    <w:rsid w:val="00196408"/>
    <w:rsid w:val="001964D5"/>
    <w:rsid w:val="00196690"/>
    <w:rsid w:val="001968B4"/>
    <w:rsid w:val="00196B0A"/>
    <w:rsid w:val="00196EA2"/>
    <w:rsid w:val="001973F8"/>
    <w:rsid w:val="0019768C"/>
    <w:rsid w:val="00197710"/>
    <w:rsid w:val="001A08AA"/>
    <w:rsid w:val="001A0FA8"/>
    <w:rsid w:val="001A21CB"/>
    <w:rsid w:val="001A286A"/>
    <w:rsid w:val="001A2A52"/>
    <w:rsid w:val="001A2FB4"/>
    <w:rsid w:val="001A3077"/>
    <w:rsid w:val="001A347B"/>
    <w:rsid w:val="001A4296"/>
    <w:rsid w:val="001A5820"/>
    <w:rsid w:val="001A5826"/>
    <w:rsid w:val="001A58D1"/>
    <w:rsid w:val="001A6207"/>
    <w:rsid w:val="001A62E6"/>
    <w:rsid w:val="001A633E"/>
    <w:rsid w:val="001A6797"/>
    <w:rsid w:val="001A6E16"/>
    <w:rsid w:val="001A6E90"/>
    <w:rsid w:val="001A764F"/>
    <w:rsid w:val="001B0463"/>
    <w:rsid w:val="001B0A38"/>
    <w:rsid w:val="001B0D2D"/>
    <w:rsid w:val="001B1728"/>
    <w:rsid w:val="001B18A7"/>
    <w:rsid w:val="001B2C9A"/>
    <w:rsid w:val="001B2CE5"/>
    <w:rsid w:val="001B34EB"/>
    <w:rsid w:val="001B3B19"/>
    <w:rsid w:val="001B3B81"/>
    <w:rsid w:val="001B40CC"/>
    <w:rsid w:val="001B486A"/>
    <w:rsid w:val="001B4EE6"/>
    <w:rsid w:val="001B50D4"/>
    <w:rsid w:val="001B5D47"/>
    <w:rsid w:val="001B5ED2"/>
    <w:rsid w:val="001B67CD"/>
    <w:rsid w:val="001B6A6E"/>
    <w:rsid w:val="001B7066"/>
    <w:rsid w:val="001B7145"/>
    <w:rsid w:val="001C06BF"/>
    <w:rsid w:val="001C0A17"/>
    <w:rsid w:val="001C0D39"/>
    <w:rsid w:val="001C10FD"/>
    <w:rsid w:val="001C1D08"/>
    <w:rsid w:val="001C2EA0"/>
    <w:rsid w:val="001C32E6"/>
    <w:rsid w:val="001C3A53"/>
    <w:rsid w:val="001C3B53"/>
    <w:rsid w:val="001C4311"/>
    <w:rsid w:val="001C51A7"/>
    <w:rsid w:val="001C543B"/>
    <w:rsid w:val="001C5443"/>
    <w:rsid w:val="001C5545"/>
    <w:rsid w:val="001C59AB"/>
    <w:rsid w:val="001C5A24"/>
    <w:rsid w:val="001C5C1C"/>
    <w:rsid w:val="001C5F1D"/>
    <w:rsid w:val="001C650A"/>
    <w:rsid w:val="001C7079"/>
    <w:rsid w:val="001C730E"/>
    <w:rsid w:val="001C757F"/>
    <w:rsid w:val="001C793E"/>
    <w:rsid w:val="001C7DB0"/>
    <w:rsid w:val="001D028C"/>
    <w:rsid w:val="001D0E48"/>
    <w:rsid w:val="001D126D"/>
    <w:rsid w:val="001D129A"/>
    <w:rsid w:val="001D131B"/>
    <w:rsid w:val="001D1512"/>
    <w:rsid w:val="001D19C3"/>
    <w:rsid w:val="001D3DAD"/>
    <w:rsid w:val="001D4640"/>
    <w:rsid w:val="001D4641"/>
    <w:rsid w:val="001D50EA"/>
    <w:rsid w:val="001D57E4"/>
    <w:rsid w:val="001D5AA5"/>
    <w:rsid w:val="001D5ADF"/>
    <w:rsid w:val="001D616E"/>
    <w:rsid w:val="001D6178"/>
    <w:rsid w:val="001D6363"/>
    <w:rsid w:val="001D72E5"/>
    <w:rsid w:val="001D76A8"/>
    <w:rsid w:val="001D76DE"/>
    <w:rsid w:val="001D7E96"/>
    <w:rsid w:val="001E0410"/>
    <w:rsid w:val="001E0941"/>
    <w:rsid w:val="001E145B"/>
    <w:rsid w:val="001E1934"/>
    <w:rsid w:val="001E1E6C"/>
    <w:rsid w:val="001E28C7"/>
    <w:rsid w:val="001E2B9E"/>
    <w:rsid w:val="001E2E25"/>
    <w:rsid w:val="001E3166"/>
    <w:rsid w:val="001E3204"/>
    <w:rsid w:val="001E3289"/>
    <w:rsid w:val="001E3AFC"/>
    <w:rsid w:val="001E3B39"/>
    <w:rsid w:val="001E3F4F"/>
    <w:rsid w:val="001E4477"/>
    <w:rsid w:val="001E49D3"/>
    <w:rsid w:val="001E4DA4"/>
    <w:rsid w:val="001E4E6A"/>
    <w:rsid w:val="001E5776"/>
    <w:rsid w:val="001E5823"/>
    <w:rsid w:val="001E602E"/>
    <w:rsid w:val="001E6163"/>
    <w:rsid w:val="001E63A1"/>
    <w:rsid w:val="001E65F9"/>
    <w:rsid w:val="001E6B75"/>
    <w:rsid w:val="001E7D26"/>
    <w:rsid w:val="001F0EBA"/>
    <w:rsid w:val="001F1091"/>
    <w:rsid w:val="001F11FF"/>
    <w:rsid w:val="001F125B"/>
    <w:rsid w:val="001F1E32"/>
    <w:rsid w:val="001F22A7"/>
    <w:rsid w:val="001F23CA"/>
    <w:rsid w:val="001F279B"/>
    <w:rsid w:val="001F2E1C"/>
    <w:rsid w:val="001F379F"/>
    <w:rsid w:val="001F4939"/>
    <w:rsid w:val="001F4C9A"/>
    <w:rsid w:val="001F5118"/>
    <w:rsid w:val="001F51BF"/>
    <w:rsid w:val="001F5202"/>
    <w:rsid w:val="001F6689"/>
    <w:rsid w:val="001F6912"/>
    <w:rsid w:val="001F72AA"/>
    <w:rsid w:val="002004AE"/>
    <w:rsid w:val="00201FD5"/>
    <w:rsid w:val="002023A0"/>
    <w:rsid w:val="002023B3"/>
    <w:rsid w:val="00202603"/>
    <w:rsid w:val="00202AE7"/>
    <w:rsid w:val="0020313B"/>
    <w:rsid w:val="00204506"/>
    <w:rsid w:val="00205847"/>
    <w:rsid w:val="00205DB9"/>
    <w:rsid w:val="0020670D"/>
    <w:rsid w:val="0020684D"/>
    <w:rsid w:val="0020688F"/>
    <w:rsid w:val="00206FCE"/>
    <w:rsid w:val="0020712E"/>
    <w:rsid w:val="002076BB"/>
    <w:rsid w:val="002111E8"/>
    <w:rsid w:val="0021141F"/>
    <w:rsid w:val="002118CE"/>
    <w:rsid w:val="002119C8"/>
    <w:rsid w:val="00211C4A"/>
    <w:rsid w:val="00211DA9"/>
    <w:rsid w:val="00211ECE"/>
    <w:rsid w:val="00212244"/>
    <w:rsid w:val="00212373"/>
    <w:rsid w:val="0021250B"/>
    <w:rsid w:val="00212513"/>
    <w:rsid w:val="00212F7F"/>
    <w:rsid w:val="002138EA"/>
    <w:rsid w:val="002143B4"/>
    <w:rsid w:val="00214FBD"/>
    <w:rsid w:val="00215038"/>
    <w:rsid w:val="002150C3"/>
    <w:rsid w:val="0021603A"/>
    <w:rsid w:val="002168BA"/>
    <w:rsid w:val="00216D1E"/>
    <w:rsid w:val="00216D2C"/>
    <w:rsid w:val="00216EFD"/>
    <w:rsid w:val="00217582"/>
    <w:rsid w:val="00217CE6"/>
    <w:rsid w:val="00217FE5"/>
    <w:rsid w:val="0022041A"/>
    <w:rsid w:val="00220624"/>
    <w:rsid w:val="00221159"/>
    <w:rsid w:val="002221C5"/>
    <w:rsid w:val="002223A7"/>
    <w:rsid w:val="00222897"/>
    <w:rsid w:val="00223FAE"/>
    <w:rsid w:val="002254A0"/>
    <w:rsid w:val="00225DE7"/>
    <w:rsid w:val="00226451"/>
    <w:rsid w:val="00226FC2"/>
    <w:rsid w:val="00227077"/>
    <w:rsid w:val="002277BC"/>
    <w:rsid w:val="00227A7E"/>
    <w:rsid w:val="00227C34"/>
    <w:rsid w:val="00227F08"/>
    <w:rsid w:val="00230589"/>
    <w:rsid w:val="002308A8"/>
    <w:rsid w:val="00230BC5"/>
    <w:rsid w:val="00230EF1"/>
    <w:rsid w:val="002319B7"/>
    <w:rsid w:val="00231E92"/>
    <w:rsid w:val="00231FA3"/>
    <w:rsid w:val="002322CA"/>
    <w:rsid w:val="00232661"/>
    <w:rsid w:val="0023371F"/>
    <w:rsid w:val="002338AC"/>
    <w:rsid w:val="002341A1"/>
    <w:rsid w:val="0023422F"/>
    <w:rsid w:val="0023437B"/>
    <w:rsid w:val="00235394"/>
    <w:rsid w:val="0023567A"/>
    <w:rsid w:val="00235A00"/>
    <w:rsid w:val="00235A9B"/>
    <w:rsid w:val="00236127"/>
    <w:rsid w:val="002368A9"/>
    <w:rsid w:val="00241874"/>
    <w:rsid w:val="00241D4B"/>
    <w:rsid w:val="002421B2"/>
    <w:rsid w:val="002425C9"/>
    <w:rsid w:val="00242649"/>
    <w:rsid w:val="0024276D"/>
    <w:rsid w:val="0024348C"/>
    <w:rsid w:val="0024372C"/>
    <w:rsid w:val="00243A9A"/>
    <w:rsid w:val="00243AD6"/>
    <w:rsid w:val="002444F4"/>
    <w:rsid w:val="002446EE"/>
    <w:rsid w:val="00244862"/>
    <w:rsid w:val="00245066"/>
    <w:rsid w:val="0024528A"/>
    <w:rsid w:val="00245B82"/>
    <w:rsid w:val="002461D2"/>
    <w:rsid w:val="00246774"/>
    <w:rsid w:val="00246CB5"/>
    <w:rsid w:val="00246D98"/>
    <w:rsid w:val="002476AE"/>
    <w:rsid w:val="00247DDD"/>
    <w:rsid w:val="00247F18"/>
    <w:rsid w:val="00250253"/>
    <w:rsid w:val="0025028C"/>
    <w:rsid w:val="00250651"/>
    <w:rsid w:val="002506F0"/>
    <w:rsid w:val="0025092D"/>
    <w:rsid w:val="00250DFA"/>
    <w:rsid w:val="002518A8"/>
    <w:rsid w:val="002518B6"/>
    <w:rsid w:val="002520B3"/>
    <w:rsid w:val="002523AB"/>
    <w:rsid w:val="00252B93"/>
    <w:rsid w:val="00253990"/>
    <w:rsid w:val="00253C35"/>
    <w:rsid w:val="00253CD8"/>
    <w:rsid w:val="002542B6"/>
    <w:rsid w:val="002542E7"/>
    <w:rsid w:val="00254480"/>
    <w:rsid w:val="002544E0"/>
    <w:rsid w:val="0025463B"/>
    <w:rsid w:val="0025477F"/>
    <w:rsid w:val="002549FC"/>
    <w:rsid w:val="00254FF1"/>
    <w:rsid w:val="00255702"/>
    <w:rsid w:val="0025630D"/>
    <w:rsid w:val="002563D7"/>
    <w:rsid w:val="0025698F"/>
    <w:rsid w:val="00256B89"/>
    <w:rsid w:val="00256EF5"/>
    <w:rsid w:val="002570A5"/>
    <w:rsid w:val="00257D06"/>
    <w:rsid w:val="00260451"/>
    <w:rsid w:val="00260B14"/>
    <w:rsid w:val="00260CE4"/>
    <w:rsid w:val="00260D89"/>
    <w:rsid w:val="0026113C"/>
    <w:rsid w:val="002616D3"/>
    <w:rsid w:val="0026179F"/>
    <w:rsid w:val="00261A77"/>
    <w:rsid w:val="00261B21"/>
    <w:rsid w:val="00261BAE"/>
    <w:rsid w:val="00261DDE"/>
    <w:rsid w:val="002620E8"/>
    <w:rsid w:val="00262C64"/>
    <w:rsid w:val="00262DCC"/>
    <w:rsid w:val="00264340"/>
    <w:rsid w:val="002646A7"/>
    <w:rsid w:val="00265D21"/>
    <w:rsid w:val="00266458"/>
    <w:rsid w:val="00266484"/>
    <w:rsid w:val="00266E1A"/>
    <w:rsid w:val="002672F0"/>
    <w:rsid w:val="00267AE9"/>
    <w:rsid w:val="00270245"/>
    <w:rsid w:val="002709DC"/>
    <w:rsid w:val="00270E3A"/>
    <w:rsid w:val="0027100B"/>
    <w:rsid w:val="002712F9"/>
    <w:rsid w:val="002719F2"/>
    <w:rsid w:val="00271A62"/>
    <w:rsid w:val="002724C6"/>
    <w:rsid w:val="002727B5"/>
    <w:rsid w:val="0027283C"/>
    <w:rsid w:val="00272A4A"/>
    <w:rsid w:val="0027460D"/>
    <w:rsid w:val="0027495A"/>
    <w:rsid w:val="00274B84"/>
    <w:rsid w:val="00274E1A"/>
    <w:rsid w:val="00275335"/>
    <w:rsid w:val="00275974"/>
    <w:rsid w:val="00275A94"/>
    <w:rsid w:val="00275CF8"/>
    <w:rsid w:val="002760C3"/>
    <w:rsid w:val="00276C30"/>
    <w:rsid w:val="00276EFE"/>
    <w:rsid w:val="002770F4"/>
    <w:rsid w:val="00277605"/>
    <w:rsid w:val="00277D8C"/>
    <w:rsid w:val="00277DDA"/>
    <w:rsid w:val="002805CF"/>
    <w:rsid w:val="002808EC"/>
    <w:rsid w:val="00280A54"/>
    <w:rsid w:val="00280BA0"/>
    <w:rsid w:val="00280CE6"/>
    <w:rsid w:val="00280D19"/>
    <w:rsid w:val="002810D6"/>
    <w:rsid w:val="00281B5F"/>
    <w:rsid w:val="00282103"/>
    <w:rsid w:val="00282213"/>
    <w:rsid w:val="002822C4"/>
    <w:rsid w:val="0028242D"/>
    <w:rsid w:val="0028249F"/>
    <w:rsid w:val="002829CB"/>
    <w:rsid w:val="00282C6E"/>
    <w:rsid w:val="00283257"/>
    <w:rsid w:val="00284B89"/>
    <w:rsid w:val="00284CCA"/>
    <w:rsid w:val="00285C11"/>
    <w:rsid w:val="002865DA"/>
    <w:rsid w:val="00286D9C"/>
    <w:rsid w:val="00287BC6"/>
    <w:rsid w:val="00287D35"/>
    <w:rsid w:val="002900B9"/>
    <w:rsid w:val="00290FBE"/>
    <w:rsid w:val="00291663"/>
    <w:rsid w:val="0029193E"/>
    <w:rsid w:val="00291DB8"/>
    <w:rsid w:val="00291E91"/>
    <w:rsid w:val="002923F6"/>
    <w:rsid w:val="0029260C"/>
    <w:rsid w:val="00292870"/>
    <w:rsid w:val="002933E2"/>
    <w:rsid w:val="0029358C"/>
    <w:rsid w:val="002936EB"/>
    <w:rsid w:val="0029373E"/>
    <w:rsid w:val="00293C00"/>
    <w:rsid w:val="002940CF"/>
    <w:rsid w:val="00294129"/>
    <w:rsid w:val="00294249"/>
    <w:rsid w:val="00294474"/>
    <w:rsid w:val="00294842"/>
    <w:rsid w:val="00294BAD"/>
    <w:rsid w:val="002958AA"/>
    <w:rsid w:val="00295C67"/>
    <w:rsid w:val="00296608"/>
    <w:rsid w:val="0029697B"/>
    <w:rsid w:val="00296B27"/>
    <w:rsid w:val="00296CB0"/>
    <w:rsid w:val="00296F1A"/>
    <w:rsid w:val="002974F2"/>
    <w:rsid w:val="00297AAB"/>
    <w:rsid w:val="002A0154"/>
    <w:rsid w:val="002A0583"/>
    <w:rsid w:val="002A087F"/>
    <w:rsid w:val="002A1210"/>
    <w:rsid w:val="002A15AD"/>
    <w:rsid w:val="002A184A"/>
    <w:rsid w:val="002A25E8"/>
    <w:rsid w:val="002A29CC"/>
    <w:rsid w:val="002A2C3D"/>
    <w:rsid w:val="002A2DA6"/>
    <w:rsid w:val="002A2DC8"/>
    <w:rsid w:val="002A2F55"/>
    <w:rsid w:val="002A38B8"/>
    <w:rsid w:val="002A3D49"/>
    <w:rsid w:val="002A3E9B"/>
    <w:rsid w:val="002A468C"/>
    <w:rsid w:val="002A484D"/>
    <w:rsid w:val="002A58B0"/>
    <w:rsid w:val="002A63E4"/>
    <w:rsid w:val="002A6541"/>
    <w:rsid w:val="002A68BB"/>
    <w:rsid w:val="002A6FE9"/>
    <w:rsid w:val="002B00DB"/>
    <w:rsid w:val="002B0CEE"/>
    <w:rsid w:val="002B0F18"/>
    <w:rsid w:val="002B1406"/>
    <w:rsid w:val="002B1584"/>
    <w:rsid w:val="002B1B3B"/>
    <w:rsid w:val="002B1BBE"/>
    <w:rsid w:val="002B205B"/>
    <w:rsid w:val="002B206D"/>
    <w:rsid w:val="002B3944"/>
    <w:rsid w:val="002B3B0F"/>
    <w:rsid w:val="002B3DCF"/>
    <w:rsid w:val="002B429C"/>
    <w:rsid w:val="002B4A73"/>
    <w:rsid w:val="002B4EFE"/>
    <w:rsid w:val="002B5490"/>
    <w:rsid w:val="002B5BFE"/>
    <w:rsid w:val="002B5E3D"/>
    <w:rsid w:val="002B6292"/>
    <w:rsid w:val="002B64D9"/>
    <w:rsid w:val="002B6CEF"/>
    <w:rsid w:val="002B7B9B"/>
    <w:rsid w:val="002B7BC4"/>
    <w:rsid w:val="002B7D5E"/>
    <w:rsid w:val="002B7D86"/>
    <w:rsid w:val="002C0F63"/>
    <w:rsid w:val="002C19F7"/>
    <w:rsid w:val="002C1A0D"/>
    <w:rsid w:val="002C1CE3"/>
    <w:rsid w:val="002C2854"/>
    <w:rsid w:val="002C2C1D"/>
    <w:rsid w:val="002C2E63"/>
    <w:rsid w:val="002C2FE0"/>
    <w:rsid w:val="002C3F4C"/>
    <w:rsid w:val="002C431D"/>
    <w:rsid w:val="002C44E3"/>
    <w:rsid w:val="002C44FA"/>
    <w:rsid w:val="002C4C43"/>
    <w:rsid w:val="002C4DD5"/>
    <w:rsid w:val="002C5265"/>
    <w:rsid w:val="002C587C"/>
    <w:rsid w:val="002C6771"/>
    <w:rsid w:val="002C6BE6"/>
    <w:rsid w:val="002C6F0B"/>
    <w:rsid w:val="002C706B"/>
    <w:rsid w:val="002C709B"/>
    <w:rsid w:val="002C7178"/>
    <w:rsid w:val="002C7723"/>
    <w:rsid w:val="002C7C3D"/>
    <w:rsid w:val="002D06F5"/>
    <w:rsid w:val="002D1BF6"/>
    <w:rsid w:val="002D1E41"/>
    <w:rsid w:val="002D20CA"/>
    <w:rsid w:val="002D36ED"/>
    <w:rsid w:val="002D3E7B"/>
    <w:rsid w:val="002D4061"/>
    <w:rsid w:val="002D441B"/>
    <w:rsid w:val="002D4AEA"/>
    <w:rsid w:val="002D4CB0"/>
    <w:rsid w:val="002D69AB"/>
    <w:rsid w:val="002D6A4C"/>
    <w:rsid w:val="002D6D21"/>
    <w:rsid w:val="002D707B"/>
    <w:rsid w:val="002D76C3"/>
    <w:rsid w:val="002E08D7"/>
    <w:rsid w:val="002E1384"/>
    <w:rsid w:val="002E1741"/>
    <w:rsid w:val="002E1901"/>
    <w:rsid w:val="002E260B"/>
    <w:rsid w:val="002E2613"/>
    <w:rsid w:val="002E358B"/>
    <w:rsid w:val="002E3C5D"/>
    <w:rsid w:val="002E3E7F"/>
    <w:rsid w:val="002E4094"/>
    <w:rsid w:val="002E4368"/>
    <w:rsid w:val="002E49B2"/>
    <w:rsid w:val="002E4AA4"/>
    <w:rsid w:val="002E4B8B"/>
    <w:rsid w:val="002E5799"/>
    <w:rsid w:val="002E63B8"/>
    <w:rsid w:val="002E68F1"/>
    <w:rsid w:val="002E6D78"/>
    <w:rsid w:val="002E71BF"/>
    <w:rsid w:val="002E7347"/>
    <w:rsid w:val="002E75A7"/>
    <w:rsid w:val="002E7664"/>
    <w:rsid w:val="002E7DE5"/>
    <w:rsid w:val="002E7EAF"/>
    <w:rsid w:val="002F030F"/>
    <w:rsid w:val="002F13D3"/>
    <w:rsid w:val="002F1637"/>
    <w:rsid w:val="002F1BCA"/>
    <w:rsid w:val="002F1FEB"/>
    <w:rsid w:val="002F25CC"/>
    <w:rsid w:val="002F2B29"/>
    <w:rsid w:val="002F2DA6"/>
    <w:rsid w:val="002F2DFF"/>
    <w:rsid w:val="002F30D2"/>
    <w:rsid w:val="002F3BD7"/>
    <w:rsid w:val="002F4093"/>
    <w:rsid w:val="002F40CC"/>
    <w:rsid w:val="002F42C6"/>
    <w:rsid w:val="002F5004"/>
    <w:rsid w:val="002F514D"/>
    <w:rsid w:val="002F562B"/>
    <w:rsid w:val="002F5BAE"/>
    <w:rsid w:val="002F6206"/>
    <w:rsid w:val="002F63F6"/>
    <w:rsid w:val="002F7D50"/>
    <w:rsid w:val="002F7F93"/>
    <w:rsid w:val="003006F9"/>
    <w:rsid w:val="00300865"/>
    <w:rsid w:val="00300AA0"/>
    <w:rsid w:val="00301778"/>
    <w:rsid w:val="003018E2"/>
    <w:rsid w:val="00301B71"/>
    <w:rsid w:val="00301BDC"/>
    <w:rsid w:val="00301D35"/>
    <w:rsid w:val="0030228C"/>
    <w:rsid w:val="00302B73"/>
    <w:rsid w:val="00302C96"/>
    <w:rsid w:val="003030D5"/>
    <w:rsid w:val="003035F5"/>
    <w:rsid w:val="00304135"/>
    <w:rsid w:val="003049D4"/>
    <w:rsid w:val="003052DA"/>
    <w:rsid w:val="00305457"/>
    <w:rsid w:val="003055DD"/>
    <w:rsid w:val="003069E6"/>
    <w:rsid w:val="00306AD6"/>
    <w:rsid w:val="00306B74"/>
    <w:rsid w:val="00306BE1"/>
    <w:rsid w:val="00306D6C"/>
    <w:rsid w:val="003072A9"/>
    <w:rsid w:val="00307DB0"/>
    <w:rsid w:val="00310282"/>
    <w:rsid w:val="00311CCF"/>
    <w:rsid w:val="00311D13"/>
    <w:rsid w:val="00311DE7"/>
    <w:rsid w:val="003124A0"/>
    <w:rsid w:val="00312BD4"/>
    <w:rsid w:val="00313089"/>
    <w:rsid w:val="003137EF"/>
    <w:rsid w:val="00313845"/>
    <w:rsid w:val="0031420F"/>
    <w:rsid w:val="003142D3"/>
    <w:rsid w:val="00314BF4"/>
    <w:rsid w:val="003157AD"/>
    <w:rsid w:val="00315F09"/>
    <w:rsid w:val="003168BC"/>
    <w:rsid w:val="003168C3"/>
    <w:rsid w:val="00316AB9"/>
    <w:rsid w:val="00316B47"/>
    <w:rsid w:val="0031716A"/>
    <w:rsid w:val="00317783"/>
    <w:rsid w:val="00317B40"/>
    <w:rsid w:val="00320707"/>
    <w:rsid w:val="00320A1B"/>
    <w:rsid w:val="00320D29"/>
    <w:rsid w:val="00320DC3"/>
    <w:rsid w:val="003210CC"/>
    <w:rsid w:val="0032183E"/>
    <w:rsid w:val="00322156"/>
    <w:rsid w:val="00322D59"/>
    <w:rsid w:val="003230B0"/>
    <w:rsid w:val="00323202"/>
    <w:rsid w:val="003232B8"/>
    <w:rsid w:val="00323842"/>
    <w:rsid w:val="00323FC1"/>
    <w:rsid w:val="00324189"/>
    <w:rsid w:val="00324465"/>
    <w:rsid w:val="00324EEC"/>
    <w:rsid w:val="003252ED"/>
    <w:rsid w:val="0032595C"/>
    <w:rsid w:val="0032649E"/>
    <w:rsid w:val="003267B6"/>
    <w:rsid w:val="00326B16"/>
    <w:rsid w:val="0032746B"/>
    <w:rsid w:val="0032752D"/>
    <w:rsid w:val="00327889"/>
    <w:rsid w:val="00327F43"/>
    <w:rsid w:val="00330967"/>
    <w:rsid w:val="00331D62"/>
    <w:rsid w:val="00331F8D"/>
    <w:rsid w:val="00332442"/>
    <w:rsid w:val="00332A98"/>
    <w:rsid w:val="00332AD8"/>
    <w:rsid w:val="00332E43"/>
    <w:rsid w:val="00333703"/>
    <w:rsid w:val="00333FF3"/>
    <w:rsid w:val="003341A6"/>
    <w:rsid w:val="00334898"/>
    <w:rsid w:val="00334920"/>
    <w:rsid w:val="00335026"/>
    <w:rsid w:val="003352AA"/>
    <w:rsid w:val="003352AC"/>
    <w:rsid w:val="00335E45"/>
    <w:rsid w:val="003366B3"/>
    <w:rsid w:val="00337259"/>
    <w:rsid w:val="003379C2"/>
    <w:rsid w:val="00337DE2"/>
    <w:rsid w:val="00340510"/>
    <w:rsid w:val="00340ADD"/>
    <w:rsid w:val="00340D5B"/>
    <w:rsid w:val="00340EEB"/>
    <w:rsid w:val="003411C2"/>
    <w:rsid w:val="00341224"/>
    <w:rsid w:val="00341375"/>
    <w:rsid w:val="003418BD"/>
    <w:rsid w:val="00341B1D"/>
    <w:rsid w:val="00341D9C"/>
    <w:rsid w:val="00341DDC"/>
    <w:rsid w:val="00342018"/>
    <w:rsid w:val="003426EC"/>
    <w:rsid w:val="00342CF6"/>
    <w:rsid w:val="00342DD7"/>
    <w:rsid w:val="00342E7F"/>
    <w:rsid w:val="00343331"/>
    <w:rsid w:val="00343E09"/>
    <w:rsid w:val="00343E63"/>
    <w:rsid w:val="00344C3A"/>
    <w:rsid w:val="00344C90"/>
    <w:rsid w:val="00344D96"/>
    <w:rsid w:val="00344DFF"/>
    <w:rsid w:val="00345127"/>
    <w:rsid w:val="00346166"/>
    <w:rsid w:val="00346693"/>
    <w:rsid w:val="003466D5"/>
    <w:rsid w:val="003466EC"/>
    <w:rsid w:val="0034685B"/>
    <w:rsid w:val="00346A7A"/>
    <w:rsid w:val="00346B9D"/>
    <w:rsid w:val="00346D46"/>
    <w:rsid w:val="00346F81"/>
    <w:rsid w:val="003475B4"/>
    <w:rsid w:val="00350355"/>
    <w:rsid w:val="0035054E"/>
    <w:rsid w:val="00350818"/>
    <w:rsid w:val="00350D1C"/>
    <w:rsid w:val="00350E37"/>
    <w:rsid w:val="00350F6D"/>
    <w:rsid w:val="00351CB1"/>
    <w:rsid w:val="00352934"/>
    <w:rsid w:val="00353C8B"/>
    <w:rsid w:val="003540D1"/>
    <w:rsid w:val="00354472"/>
    <w:rsid w:val="0035457C"/>
    <w:rsid w:val="0035546E"/>
    <w:rsid w:val="0035673A"/>
    <w:rsid w:val="003579DB"/>
    <w:rsid w:val="00357BF1"/>
    <w:rsid w:val="00357DDA"/>
    <w:rsid w:val="00360C42"/>
    <w:rsid w:val="0036184F"/>
    <w:rsid w:val="00361DD8"/>
    <w:rsid w:val="003622D8"/>
    <w:rsid w:val="003628F4"/>
    <w:rsid w:val="00362AE6"/>
    <w:rsid w:val="00362BAA"/>
    <w:rsid w:val="0036363F"/>
    <w:rsid w:val="003638AD"/>
    <w:rsid w:val="00363E39"/>
    <w:rsid w:val="00364521"/>
    <w:rsid w:val="003645EB"/>
    <w:rsid w:val="0036471C"/>
    <w:rsid w:val="003648E0"/>
    <w:rsid w:val="00364B81"/>
    <w:rsid w:val="00364CFD"/>
    <w:rsid w:val="00364D8E"/>
    <w:rsid w:val="0036517E"/>
    <w:rsid w:val="0036662E"/>
    <w:rsid w:val="00366B3B"/>
    <w:rsid w:val="00367724"/>
    <w:rsid w:val="00367ED4"/>
    <w:rsid w:val="003703A4"/>
    <w:rsid w:val="003708B4"/>
    <w:rsid w:val="0037097E"/>
    <w:rsid w:val="00371CA3"/>
    <w:rsid w:val="00371FCD"/>
    <w:rsid w:val="003721C9"/>
    <w:rsid w:val="003721DD"/>
    <w:rsid w:val="00372475"/>
    <w:rsid w:val="003724A3"/>
    <w:rsid w:val="0037264D"/>
    <w:rsid w:val="00372705"/>
    <w:rsid w:val="00373904"/>
    <w:rsid w:val="003739A9"/>
    <w:rsid w:val="003745F6"/>
    <w:rsid w:val="003746EF"/>
    <w:rsid w:val="003748B1"/>
    <w:rsid w:val="00374D83"/>
    <w:rsid w:val="003760C6"/>
    <w:rsid w:val="00376164"/>
    <w:rsid w:val="0037661A"/>
    <w:rsid w:val="0037662B"/>
    <w:rsid w:val="003768E2"/>
    <w:rsid w:val="00376BF0"/>
    <w:rsid w:val="0037730D"/>
    <w:rsid w:val="00377B02"/>
    <w:rsid w:val="003804CD"/>
    <w:rsid w:val="003804D3"/>
    <w:rsid w:val="0038067C"/>
    <w:rsid w:val="00381D9E"/>
    <w:rsid w:val="00382744"/>
    <w:rsid w:val="00383890"/>
    <w:rsid w:val="00384013"/>
    <w:rsid w:val="00384502"/>
    <w:rsid w:val="0038464C"/>
    <w:rsid w:val="00384B9D"/>
    <w:rsid w:val="0038522E"/>
    <w:rsid w:val="003852DA"/>
    <w:rsid w:val="0038583C"/>
    <w:rsid w:val="0038612B"/>
    <w:rsid w:val="003868A7"/>
    <w:rsid w:val="00386B68"/>
    <w:rsid w:val="003877FC"/>
    <w:rsid w:val="0039005C"/>
    <w:rsid w:val="003900A9"/>
    <w:rsid w:val="003901F1"/>
    <w:rsid w:val="00390AE2"/>
    <w:rsid w:val="00392264"/>
    <w:rsid w:val="003922E2"/>
    <w:rsid w:val="0039237E"/>
    <w:rsid w:val="0039239B"/>
    <w:rsid w:val="00392B16"/>
    <w:rsid w:val="00393012"/>
    <w:rsid w:val="003931AB"/>
    <w:rsid w:val="003933EB"/>
    <w:rsid w:val="003938BF"/>
    <w:rsid w:val="00393C4D"/>
    <w:rsid w:val="00393C80"/>
    <w:rsid w:val="00393D1B"/>
    <w:rsid w:val="003944AB"/>
    <w:rsid w:val="00394670"/>
    <w:rsid w:val="00394C05"/>
    <w:rsid w:val="00394F23"/>
    <w:rsid w:val="00395426"/>
    <w:rsid w:val="00395597"/>
    <w:rsid w:val="00395A08"/>
    <w:rsid w:val="00396351"/>
    <w:rsid w:val="003969DE"/>
    <w:rsid w:val="00396C67"/>
    <w:rsid w:val="0039780F"/>
    <w:rsid w:val="003978CE"/>
    <w:rsid w:val="00397991"/>
    <w:rsid w:val="003A0884"/>
    <w:rsid w:val="003A09E2"/>
    <w:rsid w:val="003A1255"/>
    <w:rsid w:val="003A1AC1"/>
    <w:rsid w:val="003A216B"/>
    <w:rsid w:val="003A2809"/>
    <w:rsid w:val="003A28D5"/>
    <w:rsid w:val="003A2BBB"/>
    <w:rsid w:val="003A33BF"/>
    <w:rsid w:val="003A3EFC"/>
    <w:rsid w:val="003A3FFE"/>
    <w:rsid w:val="003A4111"/>
    <w:rsid w:val="003A4152"/>
    <w:rsid w:val="003A461D"/>
    <w:rsid w:val="003A46E5"/>
    <w:rsid w:val="003A5168"/>
    <w:rsid w:val="003A5284"/>
    <w:rsid w:val="003A54AB"/>
    <w:rsid w:val="003A5E72"/>
    <w:rsid w:val="003A5FA4"/>
    <w:rsid w:val="003A633E"/>
    <w:rsid w:val="003A6535"/>
    <w:rsid w:val="003A68FE"/>
    <w:rsid w:val="003A72F4"/>
    <w:rsid w:val="003A7301"/>
    <w:rsid w:val="003A7F87"/>
    <w:rsid w:val="003B0569"/>
    <w:rsid w:val="003B0CF3"/>
    <w:rsid w:val="003B111A"/>
    <w:rsid w:val="003B127C"/>
    <w:rsid w:val="003B162B"/>
    <w:rsid w:val="003B1813"/>
    <w:rsid w:val="003B1CD7"/>
    <w:rsid w:val="003B25A7"/>
    <w:rsid w:val="003B29D6"/>
    <w:rsid w:val="003B2DA4"/>
    <w:rsid w:val="003B3A8A"/>
    <w:rsid w:val="003B542B"/>
    <w:rsid w:val="003B5FC3"/>
    <w:rsid w:val="003B62F3"/>
    <w:rsid w:val="003B6329"/>
    <w:rsid w:val="003B63FF"/>
    <w:rsid w:val="003B65BD"/>
    <w:rsid w:val="003B7B5D"/>
    <w:rsid w:val="003B7F5E"/>
    <w:rsid w:val="003C0D52"/>
    <w:rsid w:val="003C1477"/>
    <w:rsid w:val="003C1695"/>
    <w:rsid w:val="003C243F"/>
    <w:rsid w:val="003C245B"/>
    <w:rsid w:val="003C2562"/>
    <w:rsid w:val="003C28B7"/>
    <w:rsid w:val="003C2C5E"/>
    <w:rsid w:val="003C2DC1"/>
    <w:rsid w:val="003C3166"/>
    <w:rsid w:val="003C376B"/>
    <w:rsid w:val="003C3DAE"/>
    <w:rsid w:val="003C4DF7"/>
    <w:rsid w:val="003C4F8E"/>
    <w:rsid w:val="003C5F33"/>
    <w:rsid w:val="003C6233"/>
    <w:rsid w:val="003C6296"/>
    <w:rsid w:val="003C6ABE"/>
    <w:rsid w:val="003C6DBA"/>
    <w:rsid w:val="003C7C79"/>
    <w:rsid w:val="003C7E7A"/>
    <w:rsid w:val="003C7F46"/>
    <w:rsid w:val="003D00A0"/>
    <w:rsid w:val="003D0233"/>
    <w:rsid w:val="003D0803"/>
    <w:rsid w:val="003D0C7F"/>
    <w:rsid w:val="003D0D6C"/>
    <w:rsid w:val="003D1DB6"/>
    <w:rsid w:val="003D1F33"/>
    <w:rsid w:val="003D1FCF"/>
    <w:rsid w:val="003D1FDF"/>
    <w:rsid w:val="003D21C4"/>
    <w:rsid w:val="003D2359"/>
    <w:rsid w:val="003D2A66"/>
    <w:rsid w:val="003D3659"/>
    <w:rsid w:val="003D38B8"/>
    <w:rsid w:val="003D3EC5"/>
    <w:rsid w:val="003D4262"/>
    <w:rsid w:val="003D4940"/>
    <w:rsid w:val="003D5111"/>
    <w:rsid w:val="003D56E8"/>
    <w:rsid w:val="003D5ADF"/>
    <w:rsid w:val="003D5BB7"/>
    <w:rsid w:val="003D5DA3"/>
    <w:rsid w:val="003D6751"/>
    <w:rsid w:val="003D6CA7"/>
    <w:rsid w:val="003D739D"/>
    <w:rsid w:val="003E03D8"/>
    <w:rsid w:val="003E042C"/>
    <w:rsid w:val="003E05F6"/>
    <w:rsid w:val="003E0682"/>
    <w:rsid w:val="003E069E"/>
    <w:rsid w:val="003E12CE"/>
    <w:rsid w:val="003E212F"/>
    <w:rsid w:val="003E2200"/>
    <w:rsid w:val="003E32B5"/>
    <w:rsid w:val="003E3793"/>
    <w:rsid w:val="003E410E"/>
    <w:rsid w:val="003E4BF7"/>
    <w:rsid w:val="003E4FFB"/>
    <w:rsid w:val="003E5A44"/>
    <w:rsid w:val="003E5EA5"/>
    <w:rsid w:val="003E6068"/>
    <w:rsid w:val="003E6319"/>
    <w:rsid w:val="003E65B9"/>
    <w:rsid w:val="003E66B6"/>
    <w:rsid w:val="003E6A91"/>
    <w:rsid w:val="003E7210"/>
    <w:rsid w:val="003E74C8"/>
    <w:rsid w:val="003F0145"/>
    <w:rsid w:val="003F04F5"/>
    <w:rsid w:val="003F1503"/>
    <w:rsid w:val="003F198B"/>
    <w:rsid w:val="003F1B6E"/>
    <w:rsid w:val="003F1B8C"/>
    <w:rsid w:val="003F1D00"/>
    <w:rsid w:val="003F2597"/>
    <w:rsid w:val="003F25D4"/>
    <w:rsid w:val="003F2B6C"/>
    <w:rsid w:val="003F302A"/>
    <w:rsid w:val="003F363F"/>
    <w:rsid w:val="003F371F"/>
    <w:rsid w:val="003F3722"/>
    <w:rsid w:val="003F3B9D"/>
    <w:rsid w:val="003F3BEE"/>
    <w:rsid w:val="003F3D68"/>
    <w:rsid w:val="003F4344"/>
    <w:rsid w:val="003F46A6"/>
    <w:rsid w:val="003F49CD"/>
    <w:rsid w:val="003F4BB3"/>
    <w:rsid w:val="003F53F8"/>
    <w:rsid w:val="003F555F"/>
    <w:rsid w:val="003F56DE"/>
    <w:rsid w:val="003F5B92"/>
    <w:rsid w:val="003F61EF"/>
    <w:rsid w:val="003F6296"/>
    <w:rsid w:val="003F6410"/>
    <w:rsid w:val="003F64C6"/>
    <w:rsid w:val="003F6BCC"/>
    <w:rsid w:val="003F6D48"/>
    <w:rsid w:val="003F6DA1"/>
    <w:rsid w:val="003F74F4"/>
    <w:rsid w:val="003F7CD9"/>
    <w:rsid w:val="004003A0"/>
    <w:rsid w:val="0040098A"/>
    <w:rsid w:val="0040135D"/>
    <w:rsid w:val="00401562"/>
    <w:rsid w:val="00402FDF"/>
    <w:rsid w:val="004039D1"/>
    <w:rsid w:val="004040FC"/>
    <w:rsid w:val="00404575"/>
    <w:rsid w:val="00404651"/>
    <w:rsid w:val="004048A8"/>
    <w:rsid w:val="004052EE"/>
    <w:rsid w:val="00405657"/>
    <w:rsid w:val="004056EB"/>
    <w:rsid w:val="00405922"/>
    <w:rsid w:val="004066F7"/>
    <w:rsid w:val="00406A86"/>
    <w:rsid w:val="00406C2D"/>
    <w:rsid w:val="0040719D"/>
    <w:rsid w:val="00407780"/>
    <w:rsid w:val="00410598"/>
    <w:rsid w:val="004111DB"/>
    <w:rsid w:val="004117E6"/>
    <w:rsid w:val="00411ACA"/>
    <w:rsid w:val="00411CF9"/>
    <w:rsid w:val="00411D92"/>
    <w:rsid w:val="004122CA"/>
    <w:rsid w:val="00412669"/>
    <w:rsid w:val="00413141"/>
    <w:rsid w:val="0041317A"/>
    <w:rsid w:val="0041328E"/>
    <w:rsid w:val="004136AC"/>
    <w:rsid w:val="00413949"/>
    <w:rsid w:val="00413C34"/>
    <w:rsid w:val="00413D74"/>
    <w:rsid w:val="004142D3"/>
    <w:rsid w:val="0041441E"/>
    <w:rsid w:val="00414F6D"/>
    <w:rsid w:val="004153C1"/>
    <w:rsid w:val="00415646"/>
    <w:rsid w:val="00415C0C"/>
    <w:rsid w:val="00415DFC"/>
    <w:rsid w:val="0041688B"/>
    <w:rsid w:val="0041711E"/>
    <w:rsid w:val="00417339"/>
    <w:rsid w:val="00417627"/>
    <w:rsid w:val="004176F3"/>
    <w:rsid w:val="00417842"/>
    <w:rsid w:val="00417B06"/>
    <w:rsid w:val="00417CF0"/>
    <w:rsid w:val="00417FEE"/>
    <w:rsid w:val="00420044"/>
    <w:rsid w:val="004205A7"/>
    <w:rsid w:val="00420C5D"/>
    <w:rsid w:val="00422509"/>
    <w:rsid w:val="004229EA"/>
    <w:rsid w:val="00423785"/>
    <w:rsid w:val="00423C66"/>
    <w:rsid w:val="00423F17"/>
    <w:rsid w:val="00424198"/>
    <w:rsid w:val="00424360"/>
    <w:rsid w:val="0042483E"/>
    <w:rsid w:val="00424E96"/>
    <w:rsid w:val="004259EB"/>
    <w:rsid w:val="00426563"/>
    <w:rsid w:val="0042662D"/>
    <w:rsid w:val="00426AF2"/>
    <w:rsid w:val="00426C87"/>
    <w:rsid w:val="00426EBA"/>
    <w:rsid w:val="00427C2D"/>
    <w:rsid w:val="00430271"/>
    <w:rsid w:val="00430327"/>
    <w:rsid w:val="004307E0"/>
    <w:rsid w:val="00431387"/>
    <w:rsid w:val="004324BA"/>
    <w:rsid w:val="004328EE"/>
    <w:rsid w:val="00432EA1"/>
    <w:rsid w:val="00433234"/>
    <w:rsid w:val="004339D5"/>
    <w:rsid w:val="004340D4"/>
    <w:rsid w:val="004357A9"/>
    <w:rsid w:val="004357EA"/>
    <w:rsid w:val="00435919"/>
    <w:rsid w:val="00435BDA"/>
    <w:rsid w:val="00435E3E"/>
    <w:rsid w:val="00435E76"/>
    <w:rsid w:val="0043624C"/>
    <w:rsid w:val="00436526"/>
    <w:rsid w:val="0043689B"/>
    <w:rsid w:val="00436DF1"/>
    <w:rsid w:val="00437244"/>
    <w:rsid w:val="00437E91"/>
    <w:rsid w:val="004400B0"/>
    <w:rsid w:val="004408DF"/>
    <w:rsid w:val="00440F8A"/>
    <w:rsid w:val="00441121"/>
    <w:rsid w:val="004412E6"/>
    <w:rsid w:val="0044186A"/>
    <w:rsid w:val="00441E63"/>
    <w:rsid w:val="0044254E"/>
    <w:rsid w:val="004434F2"/>
    <w:rsid w:val="00443959"/>
    <w:rsid w:val="00443C5C"/>
    <w:rsid w:val="00443FF5"/>
    <w:rsid w:val="00444225"/>
    <w:rsid w:val="00444422"/>
    <w:rsid w:val="00444D0A"/>
    <w:rsid w:val="00444EB8"/>
    <w:rsid w:val="004455B5"/>
    <w:rsid w:val="00445D09"/>
    <w:rsid w:val="00445D1B"/>
    <w:rsid w:val="00445F0F"/>
    <w:rsid w:val="00446404"/>
    <w:rsid w:val="00446602"/>
    <w:rsid w:val="00447329"/>
    <w:rsid w:val="00447B80"/>
    <w:rsid w:val="00447CDB"/>
    <w:rsid w:val="00450376"/>
    <w:rsid w:val="0045037C"/>
    <w:rsid w:val="00450517"/>
    <w:rsid w:val="00450BE8"/>
    <w:rsid w:val="004510F3"/>
    <w:rsid w:val="00451226"/>
    <w:rsid w:val="00452360"/>
    <w:rsid w:val="0045281C"/>
    <w:rsid w:val="004529FC"/>
    <w:rsid w:val="004539A7"/>
    <w:rsid w:val="00453A9A"/>
    <w:rsid w:val="00453CB0"/>
    <w:rsid w:val="00453ED0"/>
    <w:rsid w:val="00454189"/>
    <w:rsid w:val="004544BC"/>
    <w:rsid w:val="00454B31"/>
    <w:rsid w:val="00454E95"/>
    <w:rsid w:val="0045523A"/>
    <w:rsid w:val="004552D2"/>
    <w:rsid w:val="0045536A"/>
    <w:rsid w:val="00455BAF"/>
    <w:rsid w:val="004568AB"/>
    <w:rsid w:val="004568CF"/>
    <w:rsid w:val="00456BEA"/>
    <w:rsid w:val="00457051"/>
    <w:rsid w:val="00457074"/>
    <w:rsid w:val="00457271"/>
    <w:rsid w:val="0045772F"/>
    <w:rsid w:val="00457C47"/>
    <w:rsid w:val="0046038C"/>
    <w:rsid w:val="00460A43"/>
    <w:rsid w:val="00460BF9"/>
    <w:rsid w:val="004610FF"/>
    <w:rsid w:val="00461884"/>
    <w:rsid w:val="00461980"/>
    <w:rsid w:val="004624FB"/>
    <w:rsid w:val="00463257"/>
    <w:rsid w:val="00463CF5"/>
    <w:rsid w:val="004646CF"/>
    <w:rsid w:val="00464C1D"/>
    <w:rsid w:val="00464E73"/>
    <w:rsid w:val="004652DB"/>
    <w:rsid w:val="00465437"/>
    <w:rsid w:val="004658ED"/>
    <w:rsid w:val="0046646D"/>
    <w:rsid w:val="004671A5"/>
    <w:rsid w:val="004674CE"/>
    <w:rsid w:val="00467AAB"/>
    <w:rsid w:val="0047050B"/>
    <w:rsid w:val="004707C7"/>
    <w:rsid w:val="004713C3"/>
    <w:rsid w:val="004714C0"/>
    <w:rsid w:val="00471625"/>
    <w:rsid w:val="00471678"/>
    <w:rsid w:val="004716F3"/>
    <w:rsid w:val="00472056"/>
    <w:rsid w:val="00472786"/>
    <w:rsid w:val="00473A25"/>
    <w:rsid w:val="00473B40"/>
    <w:rsid w:val="00473BD0"/>
    <w:rsid w:val="00474687"/>
    <w:rsid w:val="00474712"/>
    <w:rsid w:val="004747B9"/>
    <w:rsid w:val="0047489C"/>
    <w:rsid w:val="00474E55"/>
    <w:rsid w:val="00474F71"/>
    <w:rsid w:val="00475B05"/>
    <w:rsid w:val="00475B0B"/>
    <w:rsid w:val="00476FC9"/>
    <w:rsid w:val="00477782"/>
    <w:rsid w:val="00477A57"/>
    <w:rsid w:val="00480152"/>
    <w:rsid w:val="00480155"/>
    <w:rsid w:val="004805E1"/>
    <w:rsid w:val="00480D46"/>
    <w:rsid w:val="00480EAE"/>
    <w:rsid w:val="004812C3"/>
    <w:rsid w:val="00481B8C"/>
    <w:rsid w:val="0048220E"/>
    <w:rsid w:val="00482440"/>
    <w:rsid w:val="004825DC"/>
    <w:rsid w:val="00482CB5"/>
    <w:rsid w:val="00482D2F"/>
    <w:rsid w:val="004830DD"/>
    <w:rsid w:val="00483413"/>
    <w:rsid w:val="004836AB"/>
    <w:rsid w:val="004837BB"/>
    <w:rsid w:val="0048435A"/>
    <w:rsid w:val="00485594"/>
    <w:rsid w:val="004857CD"/>
    <w:rsid w:val="00485BAE"/>
    <w:rsid w:val="00485EE2"/>
    <w:rsid w:val="00486D94"/>
    <w:rsid w:val="00486F51"/>
    <w:rsid w:val="00486F68"/>
    <w:rsid w:val="00487282"/>
    <w:rsid w:val="0048736C"/>
    <w:rsid w:val="00487CBA"/>
    <w:rsid w:val="0049032D"/>
    <w:rsid w:val="00490774"/>
    <w:rsid w:val="004911E5"/>
    <w:rsid w:val="004912BD"/>
    <w:rsid w:val="0049164D"/>
    <w:rsid w:val="00492331"/>
    <w:rsid w:val="004932FA"/>
    <w:rsid w:val="00493AAD"/>
    <w:rsid w:val="00494125"/>
    <w:rsid w:val="004944F1"/>
    <w:rsid w:val="004948C8"/>
    <w:rsid w:val="004948CA"/>
    <w:rsid w:val="00494922"/>
    <w:rsid w:val="00494954"/>
    <w:rsid w:val="004949F2"/>
    <w:rsid w:val="00494A3E"/>
    <w:rsid w:val="00494BBE"/>
    <w:rsid w:val="00494D6A"/>
    <w:rsid w:val="00495232"/>
    <w:rsid w:val="00495397"/>
    <w:rsid w:val="00496093"/>
    <w:rsid w:val="00496374"/>
    <w:rsid w:val="00496C45"/>
    <w:rsid w:val="00497330"/>
    <w:rsid w:val="00497607"/>
    <w:rsid w:val="00497D93"/>
    <w:rsid w:val="004A0098"/>
    <w:rsid w:val="004A07B6"/>
    <w:rsid w:val="004A0D10"/>
    <w:rsid w:val="004A0F54"/>
    <w:rsid w:val="004A0FF5"/>
    <w:rsid w:val="004A1598"/>
    <w:rsid w:val="004A15EA"/>
    <w:rsid w:val="004A17C7"/>
    <w:rsid w:val="004A1BEE"/>
    <w:rsid w:val="004A215D"/>
    <w:rsid w:val="004A25BD"/>
    <w:rsid w:val="004A2688"/>
    <w:rsid w:val="004A2A52"/>
    <w:rsid w:val="004A2AF8"/>
    <w:rsid w:val="004A2CA2"/>
    <w:rsid w:val="004A3ACA"/>
    <w:rsid w:val="004A4A1A"/>
    <w:rsid w:val="004A4A43"/>
    <w:rsid w:val="004A53C9"/>
    <w:rsid w:val="004A5BFF"/>
    <w:rsid w:val="004A5D02"/>
    <w:rsid w:val="004A5E01"/>
    <w:rsid w:val="004A60B5"/>
    <w:rsid w:val="004A63C3"/>
    <w:rsid w:val="004A6A03"/>
    <w:rsid w:val="004A6D7A"/>
    <w:rsid w:val="004A6EDF"/>
    <w:rsid w:val="004A6FB8"/>
    <w:rsid w:val="004A767B"/>
    <w:rsid w:val="004A7FCB"/>
    <w:rsid w:val="004B0B86"/>
    <w:rsid w:val="004B2102"/>
    <w:rsid w:val="004B33A0"/>
    <w:rsid w:val="004B3744"/>
    <w:rsid w:val="004B3D0B"/>
    <w:rsid w:val="004B4077"/>
    <w:rsid w:val="004B4567"/>
    <w:rsid w:val="004B4DF0"/>
    <w:rsid w:val="004B5208"/>
    <w:rsid w:val="004B5426"/>
    <w:rsid w:val="004B5F83"/>
    <w:rsid w:val="004B60D1"/>
    <w:rsid w:val="004B61FE"/>
    <w:rsid w:val="004B62F1"/>
    <w:rsid w:val="004B74CB"/>
    <w:rsid w:val="004B7D4A"/>
    <w:rsid w:val="004C03A4"/>
    <w:rsid w:val="004C0650"/>
    <w:rsid w:val="004C0857"/>
    <w:rsid w:val="004C0BB2"/>
    <w:rsid w:val="004C0E54"/>
    <w:rsid w:val="004C151B"/>
    <w:rsid w:val="004C160A"/>
    <w:rsid w:val="004C1A81"/>
    <w:rsid w:val="004C1E13"/>
    <w:rsid w:val="004C1E5C"/>
    <w:rsid w:val="004C2388"/>
    <w:rsid w:val="004C2854"/>
    <w:rsid w:val="004C2996"/>
    <w:rsid w:val="004C3FC1"/>
    <w:rsid w:val="004C4376"/>
    <w:rsid w:val="004C43F9"/>
    <w:rsid w:val="004C4D5E"/>
    <w:rsid w:val="004C526A"/>
    <w:rsid w:val="004C54EE"/>
    <w:rsid w:val="004C569B"/>
    <w:rsid w:val="004C58A6"/>
    <w:rsid w:val="004C58FA"/>
    <w:rsid w:val="004C5DF6"/>
    <w:rsid w:val="004C682C"/>
    <w:rsid w:val="004C6EF6"/>
    <w:rsid w:val="004C7354"/>
    <w:rsid w:val="004D088B"/>
    <w:rsid w:val="004D1E62"/>
    <w:rsid w:val="004D2448"/>
    <w:rsid w:val="004D2527"/>
    <w:rsid w:val="004D3D79"/>
    <w:rsid w:val="004D477E"/>
    <w:rsid w:val="004D53F4"/>
    <w:rsid w:val="004D5676"/>
    <w:rsid w:val="004D59AB"/>
    <w:rsid w:val="004D5D63"/>
    <w:rsid w:val="004D5F8E"/>
    <w:rsid w:val="004D61B3"/>
    <w:rsid w:val="004D629B"/>
    <w:rsid w:val="004D658B"/>
    <w:rsid w:val="004D69A7"/>
    <w:rsid w:val="004D7243"/>
    <w:rsid w:val="004D75EE"/>
    <w:rsid w:val="004D788F"/>
    <w:rsid w:val="004E0A34"/>
    <w:rsid w:val="004E0B54"/>
    <w:rsid w:val="004E132B"/>
    <w:rsid w:val="004E13F4"/>
    <w:rsid w:val="004E147B"/>
    <w:rsid w:val="004E1499"/>
    <w:rsid w:val="004E14F8"/>
    <w:rsid w:val="004E1996"/>
    <w:rsid w:val="004E1AE8"/>
    <w:rsid w:val="004E1DF8"/>
    <w:rsid w:val="004E23DE"/>
    <w:rsid w:val="004E2454"/>
    <w:rsid w:val="004E24CF"/>
    <w:rsid w:val="004E2624"/>
    <w:rsid w:val="004E2A70"/>
    <w:rsid w:val="004E32A1"/>
    <w:rsid w:val="004E34F7"/>
    <w:rsid w:val="004E381B"/>
    <w:rsid w:val="004E3BAE"/>
    <w:rsid w:val="004E3FDA"/>
    <w:rsid w:val="004E4003"/>
    <w:rsid w:val="004E4201"/>
    <w:rsid w:val="004E48DA"/>
    <w:rsid w:val="004E4F00"/>
    <w:rsid w:val="004E5190"/>
    <w:rsid w:val="004E524D"/>
    <w:rsid w:val="004E5D4A"/>
    <w:rsid w:val="004E5D4F"/>
    <w:rsid w:val="004E5F4E"/>
    <w:rsid w:val="004E5FF6"/>
    <w:rsid w:val="004E656A"/>
    <w:rsid w:val="004E6CAA"/>
    <w:rsid w:val="004E6D4E"/>
    <w:rsid w:val="004E785F"/>
    <w:rsid w:val="004F03DF"/>
    <w:rsid w:val="004F0B5D"/>
    <w:rsid w:val="004F1B62"/>
    <w:rsid w:val="004F23CF"/>
    <w:rsid w:val="004F3A35"/>
    <w:rsid w:val="004F3EED"/>
    <w:rsid w:val="004F45EC"/>
    <w:rsid w:val="004F47ED"/>
    <w:rsid w:val="004F4BC9"/>
    <w:rsid w:val="004F4C62"/>
    <w:rsid w:val="004F4D03"/>
    <w:rsid w:val="004F4FFF"/>
    <w:rsid w:val="004F5476"/>
    <w:rsid w:val="004F6587"/>
    <w:rsid w:val="004F65AD"/>
    <w:rsid w:val="004F68A5"/>
    <w:rsid w:val="004F77B2"/>
    <w:rsid w:val="004F78E1"/>
    <w:rsid w:val="005011B0"/>
    <w:rsid w:val="005014A8"/>
    <w:rsid w:val="00501517"/>
    <w:rsid w:val="00501915"/>
    <w:rsid w:val="00503134"/>
    <w:rsid w:val="00503690"/>
    <w:rsid w:val="00503C68"/>
    <w:rsid w:val="00503D6C"/>
    <w:rsid w:val="00503DAE"/>
    <w:rsid w:val="005040B3"/>
    <w:rsid w:val="00504699"/>
    <w:rsid w:val="00504C1D"/>
    <w:rsid w:val="00504FB8"/>
    <w:rsid w:val="00505135"/>
    <w:rsid w:val="005055E3"/>
    <w:rsid w:val="00505BFA"/>
    <w:rsid w:val="00506139"/>
    <w:rsid w:val="0050646F"/>
    <w:rsid w:val="005066D3"/>
    <w:rsid w:val="005066F7"/>
    <w:rsid w:val="005067D7"/>
    <w:rsid w:val="00506AE1"/>
    <w:rsid w:val="00507098"/>
    <w:rsid w:val="00507843"/>
    <w:rsid w:val="00507B52"/>
    <w:rsid w:val="00507BC9"/>
    <w:rsid w:val="0051026A"/>
    <w:rsid w:val="005103D2"/>
    <w:rsid w:val="0051053C"/>
    <w:rsid w:val="00510B72"/>
    <w:rsid w:val="005127B2"/>
    <w:rsid w:val="00512D1F"/>
    <w:rsid w:val="005137F9"/>
    <w:rsid w:val="00513CE6"/>
    <w:rsid w:val="00513F17"/>
    <w:rsid w:val="00514EBE"/>
    <w:rsid w:val="00515C7A"/>
    <w:rsid w:val="0051618E"/>
    <w:rsid w:val="00516E0E"/>
    <w:rsid w:val="0051721F"/>
    <w:rsid w:val="00517293"/>
    <w:rsid w:val="00520147"/>
    <w:rsid w:val="005203DE"/>
    <w:rsid w:val="005208C2"/>
    <w:rsid w:val="0052090E"/>
    <w:rsid w:val="00520FB0"/>
    <w:rsid w:val="00521239"/>
    <w:rsid w:val="0052180F"/>
    <w:rsid w:val="00521FE3"/>
    <w:rsid w:val="00522021"/>
    <w:rsid w:val="005221CD"/>
    <w:rsid w:val="00522385"/>
    <w:rsid w:val="00523A04"/>
    <w:rsid w:val="005242ED"/>
    <w:rsid w:val="00524E44"/>
    <w:rsid w:val="00524EAE"/>
    <w:rsid w:val="0052537E"/>
    <w:rsid w:val="0052546E"/>
    <w:rsid w:val="005259DC"/>
    <w:rsid w:val="00525D2F"/>
    <w:rsid w:val="00525EC7"/>
    <w:rsid w:val="005262BD"/>
    <w:rsid w:val="005265BC"/>
    <w:rsid w:val="005265D2"/>
    <w:rsid w:val="00526704"/>
    <w:rsid w:val="00526970"/>
    <w:rsid w:val="0052699D"/>
    <w:rsid w:val="00526BB1"/>
    <w:rsid w:val="0052731E"/>
    <w:rsid w:val="00527499"/>
    <w:rsid w:val="00527C49"/>
    <w:rsid w:val="005307A0"/>
    <w:rsid w:val="00530AC1"/>
    <w:rsid w:val="00530AFD"/>
    <w:rsid w:val="00530E51"/>
    <w:rsid w:val="00531975"/>
    <w:rsid w:val="00532EA6"/>
    <w:rsid w:val="00533021"/>
    <w:rsid w:val="005330CA"/>
    <w:rsid w:val="00533E72"/>
    <w:rsid w:val="00534455"/>
    <w:rsid w:val="00534600"/>
    <w:rsid w:val="0053487F"/>
    <w:rsid w:val="00534BD7"/>
    <w:rsid w:val="00535246"/>
    <w:rsid w:val="0053534C"/>
    <w:rsid w:val="005359E6"/>
    <w:rsid w:val="00537095"/>
    <w:rsid w:val="00537200"/>
    <w:rsid w:val="00537403"/>
    <w:rsid w:val="005374D6"/>
    <w:rsid w:val="005400D0"/>
    <w:rsid w:val="0054034A"/>
    <w:rsid w:val="00540355"/>
    <w:rsid w:val="0054064C"/>
    <w:rsid w:val="005406F7"/>
    <w:rsid w:val="005409B6"/>
    <w:rsid w:val="005412AC"/>
    <w:rsid w:val="00541722"/>
    <w:rsid w:val="005420B6"/>
    <w:rsid w:val="00542412"/>
    <w:rsid w:val="005434BE"/>
    <w:rsid w:val="00543B2E"/>
    <w:rsid w:val="005442DD"/>
    <w:rsid w:val="00544875"/>
    <w:rsid w:val="005448F7"/>
    <w:rsid w:val="00544C30"/>
    <w:rsid w:val="00545234"/>
    <w:rsid w:val="00545673"/>
    <w:rsid w:val="00545AFE"/>
    <w:rsid w:val="00546508"/>
    <w:rsid w:val="00546584"/>
    <w:rsid w:val="0054664C"/>
    <w:rsid w:val="00547FA6"/>
    <w:rsid w:val="005505E9"/>
    <w:rsid w:val="005511EB"/>
    <w:rsid w:val="0055167A"/>
    <w:rsid w:val="00551843"/>
    <w:rsid w:val="00551D52"/>
    <w:rsid w:val="0055247E"/>
    <w:rsid w:val="005534E1"/>
    <w:rsid w:val="00553726"/>
    <w:rsid w:val="00553DEB"/>
    <w:rsid w:val="00553F02"/>
    <w:rsid w:val="0055497C"/>
    <w:rsid w:val="00554C73"/>
    <w:rsid w:val="00554E6E"/>
    <w:rsid w:val="005551B1"/>
    <w:rsid w:val="005558AF"/>
    <w:rsid w:val="00555D7C"/>
    <w:rsid w:val="005563E9"/>
    <w:rsid w:val="005563F4"/>
    <w:rsid w:val="00556497"/>
    <w:rsid w:val="00557405"/>
    <w:rsid w:val="005576C2"/>
    <w:rsid w:val="005608A4"/>
    <w:rsid w:val="0056164F"/>
    <w:rsid w:val="00561966"/>
    <w:rsid w:val="00561BEB"/>
    <w:rsid w:val="00561DE9"/>
    <w:rsid w:val="00562787"/>
    <w:rsid w:val="00563111"/>
    <w:rsid w:val="00563F0F"/>
    <w:rsid w:val="00564046"/>
    <w:rsid w:val="00564539"/>
    <w:rsid w:val="005645B4"/>
    <w:rsid w:val="005659E0"/>
    <w:rsid w:val="00565A50"/>
    <w:rsid w:val="00566010"/>
    <w:rsid w:val="00566151"/>
    <w:rsid w:val="00566255"/>
    <w:rsid w:val="0056692D"/>
    <w:rsid w:val="00567447"/>
    <w:rsid w:val="00567AEB"/>
    <w:rsid w:val="00570012"/>
    <w:rsid w:val="005700FB"/>
    <w:rsid w:val="00571183"/>
    <w:rsid w:val="0057206B"/>
    <w:rsid w:val="00572354"/>
    <w:rsid w:val="005724AC"/>
    <w:rsid w:val="00572C34"/>
    <w:rsid w:val="00572DF0"/>
    <w:rsid w:val="00573921"/>
    <w:rsid w:val="00573992"/>
    <w:rsid w:val="00573F01"/>
    <w:rsid w:val="00574143"/>
    <w:rsid w:val="0057509C"/>
    <w:rsid w:val="005752C3"/>
    <w:rsid w:val="00575563"/>
    <w:rsid w:val="0057560F"/>
    <w:rsid w:val="0057570F"/>
    <w:rsid w:val="005763D6"/>
    <w:rsid w:val="00576613"/>
    <w:rsid w:val="00576777"/>
    <w:rsid w:val="0057689A"/>
    <w:rsid w:val="00576E8C"/>
    <w:rsid w:val="00577043"/>
    <w:rsid w:val="00577349"/>
    <w:rsid w:val="005774C6"/>
    <w:rsid w:val="0057760E"/>
    <w:rsid w:val="00577842"/>
    <w:rsid w:val="0057795F"/>
    <w:rsid w:val="00580287"/>
    <w:rsid w:val="00580522"/>
    <w:rsid w:val="00580D11"/>
    <w:rsid w:val="00580EF2"/>
    <w:rsid w:val="005815FA"/>
    <w:rsid w:val="005824AC"/>
    <w:rsid w:val="005830E6"/>
    <w:rsid w:val="00583187"/>
    <w:rsid w:val="00583C9A"/>
    <w:rsid w:val="00583D7D"/>
    <w:rsid w:val="00583D99"/>
    <w:rsid w:val="00583E50"/>
    <w:rsid w:val="0058472C"/>
    <w:rsid w:val="00585173"/>
    <w:rsid w:val="00585813"/>
    <w:rsid w:val="005858BB"/>
    <w:rsid w:val="0058621F"/>
    <w:rsid w:val="0058668B"/>
    <w:rsid w:val="00586BDE"/>
    <w:rsid w:val="00586C02"/>
    <w:rsid w:val="00587974"/>
    <w:rsid w:val="00587F0F"/>
    <w:rsid w:val="00591152"/>
    <w:rsid w:val="00591264"/>
    <w:rsid w:val="005920A1"/>
    <w:rsid w:val="00593031"/>
    <w:rsid w:val="005931D1"/>
    <w:rsid w:val="0059350F"/>
    <w:rsid w:val="00593800"/>
    <w:rsid w:val="0059387D"/>
    <w:rsid w:val="00593BD7"/>
    <w:rsid w:val="00593C33"/>
    <w:rsid w:val="00593EEC"/>
    <w:rsid w:val="00594177"/>
    <w:rsid w:val="00594834"/>
    <w:rsid w:val="00595B59"/>
    <w:rsid w:val="00595D0F"/>
    <w:rsid w:val="0059609C"/>
    <w:rsid w:val="0059618B"/>
    <w:rsid w:val="005978D0"/>
    <w:rsid w:val="005A022B"/>
    <w:rsid w:val="005A094F"/>
    <w:rsid w:val="005A0DE1"/>
    <w:rsid w:val="005A12E6"/>
    <w:rsid w:val="005A14A7"/>
    <w:rsid w:val="005A1AF4"/>
    <w:rsid w:val="005A2ADE"/>
    <w:rsid w:val="005A304C"/>
    <w:rsid w:val="005A31AD"/>
    <w:rsid w:val="005A32F8"/>
    <w:rsid w:val="005A36F3"/>
    <w:rsid w:val="005A3C01"/>
    <w:rsid w:val="005A3DDE"/>
    <w:rsid w:val="005A493B"/>
    <w:rsid w:val="005A49DA"/>
    <w:rsid w:val="005A53AC"/>
    <w:rsid w:val="005A6131"/>
    <w:rsid w:val="005A6356"/>
    <w:rsid w:val="005A652B"/>
    <w:rsid w:val="005A6683"/>
    <w:rsid w:val="005A67A8"/>
    <w:rsid w:val="005A6B1F"/>
    <w:rsid w:val="005A73D0"/>
    <w:rsid w:val="005A7415"/>
    <w:rsid w:val="005A77A8"/>
    <w:rsid w:val="005A7A1D"/>
    <w:rsid w:val="005B0538"/>
    <w:rsid w:val="005B0ABE"/>
    <w:rsid w:val="005B0DF5"/>
    <w:rsid w:val="005B18C1"/>
    <w:rsid w:val="005B193D"/>
    <w:rsid w:val="005B1DE2"/>
    <w:rsid w:val="005B1F15"/>
    <w:rsid w:val="005B23D1"/>
    <w:rsid w:val="005B269A"/>
    <w:rsid w:val="005B2715"/>
    <w:rsid w:val="005B3D1D"/>
    <w:rsid w:val="005B3F53"/>
    <w:rsid w:val="005B4416"/>
    <w:rsid w:val="005B4C20"/>
    <w:rsid w:val="005B4E55"/>
    <w:rsid w:val="005B5C1C"/>
    <w:rsid w:val="005B5DAA"/>
    <w:rsid w:val="005B6244"/>
    <w:rsid w:val="005B64AE"/>
    <w:rsid w:val="005B69E7"/>
    <w:rsid w:val="005B7290"/>
    <w:rsid w:val="005B7BAE"/>
    <w:rsid w:val="005B7EB9"/>
    <w:rsid w:val="005C01A6"/>
    <w:rsid w:val="005C072B"/>
    <w:rsid w:val="005C0876"/>
    <w:rsid w:val="005C0D38"/>
    <w:rsid w:val="005C0E76"/>
    <w:rsid w:val="005C1DBC"/>
    <w:rsid w:val="005C2401"/>
    <w:rsid w:val="005C3A3B"/>
    <w:rsid w:val="005C3FD3"/>
    <w:rsid w:val="005C453E"/>
    <w:rsid w:val="005C4C4A"/>
    <w:rsid w:val="005C4E15"/>
    <w:rsid w:val="005C4E3A"/>
    <w:rsid w:val="005C4F05"/>
    <w:rsid w:val="005C4F52"/>
    <w:rsid w:val="005C66D2"/>
    <w:rsid w:val="005C6EAA"/>
    <w:rsid w:val="005C6F72"/>
    <w:rsid w:val="005C6FE7"/>
    <w:rsid w:val="005C7CB5"/>
    <w:rsid w:val="005C7D48"/>
    <w:rsid w:val="005D0042"/>
    <w:rsid w:val="005D0F4D"/>
    <w:rsid w:val="005D1244"/>
    <w:rsid w:val="005D1D06"/>
    <w:rsid w:val="005D2498"/>
    <w:rsid w:val="005D2673"/>
    <w:rsid w:val="005D270E"/>
    <w:rsid w:val="005D3477"/>
    <w:rsid w:val="005D3938"/>
    <w:rsid w:val="005D3E8D"/>
    <w:rsid w:val="005D42BB"/>
    <w:rsid w:val="005D47F0"/>
    <w:rsid w:val="005D4C01"/>
    <w:rsid w:val="005D57C0"/>
    <w:rsid w:val="005D5990"/>
    <w:rsid w:val="005D6C71"/>
    <w:rsid w:val="005D6C8C"/>
    <w:rsid w:val="005D7382"/>
    <w:rsid w:val="005D7386"/>
    <w:rsid w:val="005D7750"/>
    <w:rsid w:val="005D77BE"/>
    <w:rsid w:val="005D7CAF"/>
    <w:rsid w:val="005D7CC1"/>
    <w:rsid w:val="005E0178"/>
    <w:rsid w:val="005E06D8"/>
    <w:rsid w:val="005E071C"/>
    <w:rsid w:val="005E0CFC"/>
    <w:rsid w:val="005E0DCD"/>
    <w:rsid w:val="005E13F2"/>
    <w:rsid w:val="005E1B90"/>
    <w:rsid w:val="005E1B93"/>
    <w:rsid w:val="005E1CBE"/>
    <w:rsid w:val="005E2DD0"/>
    <w:rsid w:val="005E3122"/>
    <w:rsid w:val="005E3C75"/>
    <w:rsid w:val="005E4460"/>
    <w:rsid w:val="005E4A18"/>
    <w:rsid w:val="005E519B"/>
    <w:rsid w:val="005E5455"/>
    <w:rsid w:val="005E5885"/>
    <w:rsid w:val="005E5957"/>
    <w:rsid w:val="005E5985"/>
    <w:rsid w:val="005E60A4"/>
    <w:rsid w:val="005E6A20"/>
    <w:rsid w:val="005E6DDB"/>
    <w:rsid w:val="005E74FE"/>
    <w:rsid w:val="005E7768"/>
    <w:rsid w:val="005E7BC3"/>
    <w:rsid w:val="005E7E39"/>
    <w:rsid w:val="005F04FE"/>
    <w:rsid w:val="005F1464"/>
    <w:rsid w:val="005F14B7"/>
    <w:rsid w:val="005F159A"/>
    <w:rsid w:val="005F185A"/>
    <w:rsid w:val="005F247E"/>
    <w:rsid w:val="005F24D5"/>
    <w:rsid w:val="005F2A27"/>
    <w:rsid w:val="005F3822"/>
    <w:rsid w:val="005F3DD2"/>
    <w:rsid w:val="005F4264"/>
    <w:rsid w:val="005F42BF"/>
    <w:rsid w:val="005F42C3"/>
    <w:rsid w:val="005F4705"/>
    <w:rsid w:val="005F4FEF"/>
    <w:rsid w:val="005F53A6"/>
    <w:rsid w:val="005F55A3"/>
    <w:rsid w:val="005F55F8"/>
    <w:rsid w:val="005F57B4"/>
    <w:rsid w:val="005F5A3F"/>
    <w:rsid w:val="005F6063"/>
    <w:rsid w:val="005F6771"/>
    <w:rsid w:val="005F6C51"/>
    <w:rsid w:val="005F72F3"/>
    <w:rsid w:val="005F7986"/>
    <w:rsid w:val="005F7F4A"/>
    <w:rsid w:val="006001BA"/>
    <w:rsid w:val="006002C5"/>
    <w:rsid w:val="006003DF"/>
    <w:rsid w:val="0060059A"/>
    <w:rsid w:val="00600DBB"/>
    <w:rsid w:val="00601791"/>
    <w:rsid w:val="00601A5C"/>
    <w:rsid w:val="00601BCD"/>
    <w:rsid w:val="00601DB0"/>
    <w:rsid w:val="00602C04"/>
    <w:rsid w:val="00603EDC"/>
    <w:rsid w:val="00604144"/>
    <w:rsid w:val="00604541"/>
    <w:rsid w:val="0060469B"/>
    <w:rsid w:val="00604E8F"/>
    <w:rsid w:val="006054B8"/>
    <w:rsid w:val="00605D12"/>
    <w:rsid w:val="00606200"/>
    <w:rsid w:val="0060667B"/>
    <w:rsid w:val="00606823"/>
    <w:rsid w:val="0060697A"/>
    <w:rsid w:val="0061028B"/>
    <w:rsid w:val="0061035E"/>
    <w:rsid w:val="00610C48"/>
    <w:rsid w:val="00610DC8"/>
    <w:rsid w:val="006112B2"/>
    <w:rsid w:val="0061154D"/>
    <w:rsid w:val="0061166D"/>
    <w:rsid w:val="00611757"/>
    <w:rsid w:val="00611AD4"/>
    <w:rsid w:val="00611C96"/>
    <w:rsid w:val="00611D07"/>
    <w:rsid w:val="0061230B"/>
    <w:rsid w:val="00612365"/>
    <w:rsid w:val="0061292C"/>
    <w:rsid w:val="00612A72"/>
    <w:rsid w:val="00612BAF"/>
    <w:rsid w:val="00612BE1"/>
    <w:rsid w:val="0061423E"/>
    <w:rsid w:val="006145C4"/>
    <w:rsid w:val="00614632"/>
    <w:rsid w:val="00615309"/>
    <w:rsid w:val="00615A2E"/>
    <w:rsid w:val="00615A64"/>
    <w:rsid w:val="00615D73"/>
    <w:rsid w:val="006168E1"/>
    <w:rsid w:val="006169D5"/>
    <w:rsid w:val="00617873"/>
    <w:rsid w:val="00617AD3"/>
    <w:rsid w:val="00617DA8"/>
    <w:rsid w:val="0062115B"/>
    <w:rsid w:val="00621240"/>
    <w:rsid w:val="00621321"/>
    <w:rsid w:val="00621636"/>
    <w:rsid w:val="0062169F"/>
    <w:rsid w:val="00621DEA"/>
    <w:rsid w:val="00621F0D"/>
    <w:rsid w:val="00622044"/>
    <w:rsid w:val="006223DD"/>
    <w:rsid w:val="00622668"/>
    <w:rsid w:val="006226BC"/>
    <w:rsid w:val="00623FAB"/>
    <w:rsid w:val="00624011"/>
    <w:rsid w:val="00624157"/>
    <w:rsid w:val="006244B9"/>
    <w:rsid w:val="00624976"/>
    <w:rsid w:val="0062591C"/>
    <w:rsid w:val="00625A28"/>
    <w:rsid w:val="006260A2"/>
    <w:rsid w:val="006267D5"/>
    <w:rsid w:val="00626889"/>
    <w:rsid w:val="006269DD"/>
    <w:rsid w:val="00626BC6"/>
    <w:rsid w:val="0063019F"/>
    <w:rsid w:val="00630819"/>
    <w:rsid w:val="00630DFB"/>
    <w:rsid w:val="00630E30"/>
    <w:rsid w:val="00630F44"/>
    <w:rsid w:val="006311FE"/>
    <w:rsid w:val="00631309"/>
    <w:rsid w:val="0063142D"/>
    <w:rsid w:val="00632775"/>
    <w:rsid w:val="00632788"/>
    <w:rsid w:val="00632C75"/>
    <w:rsid w:val="0063313D"/>
    <w:rsid w:val="0063337D"/>
    <w:rsid w:val="0063350A"/>
    <w:rsid w:val="00633EB0"/>
    <w:rsid w:val="00633F30"/>
    <w:rsid w:val="006351C0"/>
    <w:rsid w:val="00635B55"/>
    <w:rsid w:val="00635C68"/>
    <w:rsid w:val="006365A5"/>
    <w:rsid w:val="0063688D"/>
    <w:rsid w:val="00636BCC"/>
    <w:rsid w:val="00636FBE"/>
    <w:rsid w:val="006379E7"/>
    <w:rsid w:val="00637CC6"/>
    <w:rsid w:val="00640091"/>
    <w:rsid w:val="006403DB"/>
    <w:rsid w:val="006409A5"/>
    <w:rsid w:val="00640C52"/>
    <w:rsid w:val="006413B0"/>
    <w:rsid w:val="00641471"/>
    <w:rsid w:val="00641826"/>
    <w:rsid w:val="00641F49"/>
    <w:rsid w:val="00641FAC"/>
    <w:rsid w:val="0064208D"/>
    <w:rsid w:val="006424A4"/>
    <w:rsid w:val="006428A0"/>
    <w:rsid w:val="00642A5A"/>
    <w:rsid w:val="00643E42"/>
    <w:rsid w:val="00643F87"/>
    <w:rsid w:val="006440B8"/>
    <w:rsid w:val="006441E6"/>
    <w:rsid w:val="00644606"/>
    <w:rsid w:val="006447E2"/>
    <w:rsid w:val="00644903"/>
    <w:rsid w:val="00644CA6"/>
    <w:rsid w:val="00644DBB"/>
    <w:rsid w:val="006456BF"/>
    <w:rsid w:val="00645E62"/>
    <w:rsid w:val="00646FC8"/>
    <w:rsid w:val="0064727D"/>
    <w:rsid w:val="0064759D"/>
    <w:rsid w:val="006475BB"/>
    <w:rsid w:val="00647FD1"/>
    <w:rsid w:val="00650707"/>
    <w:rsid w:val="006512E3"/>
    <w:rsid w:val="006514B5"/>
    <w:rsid w:val="00651595"/>
    <w:rsid w:val="006517D0"/>
    <w:rsid w:val="006525CF"/>
    <w:rsid w:val="006527D5"/>
    <w:rsid w:val="0065310A"/>
    <w:rsid w:val="0065405D"/>
    <w:rsid w:val="006542BD"/>
    <w:rsid w:val="006548C6"/>
    <w:rsid w:val="00654CA1"/>
    <w:rsid w:val="00654F94"/>
    <w:rsid w:val="006550B6"/>
    <w:rsid w:val="00655700"/>
    <w:rsid w:val="006557C0"/>
    <w:rsid w:val="00656B07"/>
    <w:rsid w:val="00656D34"/>
    <w:rsid w:val="00656D64"/>
    <w:rsid w:val="0065702D"/>
    <w:rsid w:val="006574A8"/>
    <w:rsid w:val="006575AB"/>
    <w:rsid w:val="00657F92"/>
    <w:rsid w:val="00660448"/>
    <w:rsid w:val="00661718"/>
    <w:rsid w:val="00661AD1"/>
    <w:rsid w:val="00661BFF"/>
    <w:rsid w:val="00661C3A"/>
    <w:rsid w:val="00661F09"/>
    <w:rsid w:val="00661F4E"/>
    <w:rsid w:val="0066223F"/>
    <w:rsid w:val="0066241C"/>
    <w:rsid w:val="006625F1"/>
    <w:rsid w:val="00662673"/>
    <w:rsid w:val="00662682"/>
    <w:rsid w:val="0066275E"/>
    <w:rsid w:val="0066357B"/>
    <w:rsid w:val="006643A6"/>
    <w:rsid w:val="006649BC"/>
    <w:rsid w:val="00664D2D"/>
    <w:rsid w:val="006659F1"/>
    <w:rsid w:val="00665A62"/>
    <w:rsid w:val="00665AAD"/>
    <w:rsid w:val="00665CA2"/>
    <w:rsid w:val="00666242"/>
    <w:rsid w:val="00666664"/>
    <w:rsid w:val="00666E3B"/>
    <w:rsid w:val="00666F53"/>
    <w:rsid w:val="00667074"/>
    <w:rsid w:val="006671B2"/>
    <w:rsid w:val="0066781A"/>
    <w:rsid w:val="00670166"/>
    <w:rsid w:val="0067201D"/>
    <w:rsid w:val="006720C3"/>
    <w:rsid w:val="006722BB"/>
    <w:rsid w:val="00672CC7"/>
    <w:rsid w:val="006739BA"/>
    <w:rsid w:val="006741B7"/>
    <w:rsid w:val="00674C3D"/>
    <w:rsid w:val="00675573"/>
    <w:rsid w:val="00675980"/>
    <w:rsid w:val="006759F9"/>
    <w:rsid w:val="00675AB9"/>
    <w:rsid w:val="00675B7B"/>
    <w:rsid w:val="00676117"/>
    <w:rsid w:val="00676233"/>
    <w:rsid w:val="00676777"/>
    <w:rsid w:val="00676F9F"/>
    <w:rsid w:val="006772CC"/>
    <w:rsid w:val="0067784C"/>
    <w:rsid w:val="00680059"/>
    <w:rsid w:val="00680502"/>
    <w:rsid w:val="006807AC"/>
    <w:rsid w:val="00680EA2"/>
    <w:rsid w:val="00680FA3"/>
    <w:rsid w:val="00681998"/>
    <w:rsid w:val="00681F84"/>
    <w:rsid w:val="0068229A"/>
    <w:rsid w:val="00682736"/>
    <w:rsid w:val="00682E6D"/>
    <w:rsid w:val="00682FB4"/>
    <w:rsid w:val="00683EB8"/>
    <w:rsid w:val="006844AA"/>
    <w:rsid w:val="00684722"/>
    <w:rsid w:val="006847B0"/>
    <w:rsid w:val="0068496A"/>
    <w:rsid w:val="00684D23"/>
    <w:rsid w:val="00685398"/>
    <w:rsid w:val="006853BE"/>
    <w:rsid w:val="00685C2C"/>
    <w:rsid w:val="0068602C"/>
    <w:rsid w:val="0068666D"/>
    <w:rsid w:val="0068728B"/>
    <w:rsid w:val="006876A2"/>
    <w:rsid w:val="006909C7"/>
    <w:rsid w:val="00690EB8"/>
    <w:rsid w:val="006917CA"/>
    <w:rsid w:val="0069181D"/>
    <w:rsid w:val="00692002"/>
    <w:rsid w:val="00692087"/>
    <w:rsid w:val="006928BA"/>
    <w:rsid w:val="0069381D"/>
    <w:rsid w:val="00693D10"/>
    <w:rsid w:val="00693DA4"/>
    <w:rsid w:val="00694269"/>
    <w:rsid w:val="006944E0"/>
    <w:rsid w:val="0069451E"/>
    <w:rsid w:val="00694EB8"/>
    <w:rsid w:val="00694F59"/>
    <w:rsid w:val="00695FC1"/>
    <w:rsid w:val="00697442"/>
    <w:rsid w:val="006977A2"/>
    <w:rsid w:val="006A0905"/>
    <w:rsid w:val="006A0F15"/>
    <w:rsid w:val="006A1E40"/>
    <w:rsid w:val="006A215B"/>
    <w:rsid w:val="006A22CB"/>
    <w:rsid w:val="006A25FF"/>
    <w:rsid w:val="006A2B44"/>
    <w:rsid w:val="006A483D"/>
    <w:rsid w:val="006A4DCC"/>
    <w:rsid w:val="006A4DED"/>
    <w:rsid w:val="006A50C7"/>
    <w:rsid w:val="006A52B0"/>
    <w:rsid w:val="006A5C66"/>
    <w:rsid w:val="006A5D23"/>
    <w:rsid w:val="006A6338"/>
    <w:rsid w:val="006A63CE"/>
    <w:rsid w:val="006A689C"/>
    <w:rsid w:val="006A7682"/>
    <w:rsid w:val="006A785E"/>
    <w:rsid w:val="006B021B"/>
    <w:rsid w:val="006B0DF2"/>
    <w:rsid w:val="006B0FD7"/>
    <w:rsid w:val="006B1614"/>
    <w:rsid w:val="006B210B"/>
    <w:rsid w:val="006B2A0F"/>
    <w:rsid w:val="006B2C87"/>
    <w:rsid w:val="006B2F94"/>
    <w:rsid w:val="006B3667"/>
    <w:rsid w:val="006B4268"/>
    <w:rsid w:val="006B56CC"/>
    <w:rsid w:val="006B62B2"/>
    <w:rsid w:val="006B6376"/>
    <w:rsid w:val="006B6B9F"/>
    <w:rsid w:val="006B6C58"/>
    <w:rsid w:val="006B6F8E"/>
    <w:rsid w:val="006B7A6A"/>
    <w:rsid w:val="006B7CF1"/>
    <w:rsid w:val="006C0363"/>
    <w:rsid w:val="006C08AD"/>
    <w:rsid w:val="006C0B39"/>
    <w:rsid w:val="006C0B49"/>
    <w:rsid w:val="006C0BC3"/>
    <w:rsid w:val="006C0F08"/>
    <w:rsid w:val="006C11A8"/>
    <w:rsid w:val="006C1C91"/>
    <w:rsid w:val="006C2362"/>
    <w:rsid w:val="006C24BB"/>
    <w:rsid w:val="006C2515"/>
    <w:rsid w:val="006C2DB1"/>
    <w:rsid w:val="006C3444"/>
    <w:rsid w:val="006C34AC"/>
    <w:rsid w:val="006C3850"/>
    <w:rsid w:val="006C3A29"/>
    <w:rsid w:val="006C3E68"/>
    <w:rsid w:val="006C3E94"/>
    <w:rsid w:val="006C4B22"/>
    <w:rsid w:val="006C5991"/>
    <w:rsid w:val="006C60FD"/>
    <w:rsid w:val="006C62E5"/>
    <w:rsid w:val="006C644D"/>
    <w:rsid w:val="006C6CCF"/>
    <w:rsid w:val="006C6D40"/>
    <w:rsid w:val="006C724E"/>
    <w:rsid w:val="006C75F6"/>
    <w:rsid w:val="006C78B2"/>
    <w:rsid w:val="006C7C2F"/>
    <w:rsid w:val="006C7CA5"/>
    <w:rsid w:val="006C7CF2"/>
    <w:rsid w:val="006C7D43"/>
    <w:rsid w:val="006C7D99"/>
    <w:rsid w:val="006D032D"/>
    <w:rsid w:val="006D045A"/>
    <w:rsid w:val="006D063E"/>
    <w:rsid w:val="006D1231"/>
    <w:rsid w:val="006D17FA"/>
    <w:rsid w:val="006D1A09"/>
    <w:rsid w:val="006D24CA"/>
    <w:rsid w:val="006D2816"/>
    <w:rsid w:val="006D2823"/>
    <w:rsid w:val="006D28FC"/>
    <w:rsid w:val="006D35F0"/>
    <w:rsid w:val="006D4353"/>
    <w:rsid w:val="006D4AF9"/>
    <w:rsid w:val="006D4B04"/>
    <w:rsid w:val="006D4C6A"/>
    <w:rsid w:val="006D58D6"/>
    <w:rsid w:val="006D5AEB"/>
    <w:rsid w:val="006D5F61"/>
    <w:rsid w:val="006D6369"/>
    <w:rsid w:val="006D642F"/>
    <w:rsid w:val="006D6685"/>
    <w:rsid w:val="006E03D7"/>
    <w:rsid w:val="006E042B"/>
    <w:rsid w:val="006E060A"/>
    <w:rsid w:val="006E07B2"/>
    <w:rsid w:val="006E0979"/>
    <w:rsid w:val="006E0CA7"/>
    <w:rsid w:val="006E0E68"/>
    <w:rsid w:val="006E111D"/>
    <w:rsid w:val="006E132B"/>
    <w:rsid w:val="006E1624"/>
    <w:rsid w:val="006E1D33"/>
    <w:rsid w:val="006E22E5"/>
    <w:rsid w:val="006E2664"/>
    <w:rsid w:val="006E2B58"/>
    <w:rsid w:val="006E2FFA"/>
    <w:rsid w:val="006E31B1"/>
    <w:rsid w:val="006E31E3"/>
    <w:rsid w:val="006E3516"/>
    <w:rsid w:val="006E363C"/>
    <w:rsid w:val="006E4444"/>
    <w:rsid w:val="006E45AB"/>
    <w:rsid w:val="006E48F4"/>
    <w:rsid w:val="006E49B4"/>
    <w:rsid w:val="006E4E70"/>
    <w:rsid w:val="006E507B"/>
    <w:rsid w:val="006E50C9"/>
    <w:rsid w:val="006E59E1"/>
    <w:rsid w:val="006E5ABA"/>
    <w:rsid w:val="006E6088"/>
    <w:rsid w:val="006E6FB6"/>
    <w:rsid w:val="006E7B14"/>
    <w:rsid w:val="006E7E01"/>
    <w:rsid w:val="006E7F3E"/>
    <w:rsid w:val="006F185E"/>
    <w:rsid w:val="006F1955"/>
    <w:rsid w:val="006F1C7C"/>
    <w:rsid w:val="006F26D8"/>
    <w:rsid w:val="006F28AE"/>
    <w:rsid w:val="006F2B48"/>
    <w:rsid w:val="006F303D"/>
    <w:rsid w:val="006F32B2"/>
    <w:rsid w:val="006F379B"/>
    <w:rsid w:val="006F38E4"/>
    <w:rsid w:val="006F3B25"/>
    <w:rsid w:val="006F3CE6"/>
    <w:rsid w:val="006F3F76"/>
    <w:rsid w:val="006F424E"/>
    <w:rsid w:val="006F4EFA"/>
    <w:rsid w:val="006F59AA"/>
    <w:rsid w:val="006F600C"/>
    <w:rsid w:val="006F625B"/>
    <w:rsid w:val="006F625F"/>
    <w:rsid w:val="006F6A22"/>
    <w:rsid w:val="00700267"/>
    <w:rsid w:val="00700DB8"/>
    <w:rsid w:val="00702B47"/>
    <w:rsid w:val="00702D49"/>
    <w:rsid w:val="00702DCE"/>
    <w:rsid w:val="007033C1"/>
    <w:rsid w:val="00703B76"/>
    <w:rsid w:val="00704431"/>
    <w:rsid w:val="007047EC"/>
    <w:rsid w:val="0070493A"/>
    <w:rsid w:val="00704E45"/>
    <w:rsid w:val="00704E63"/>
    <w:rsid w:val="007057DE"/>
    <w:rsid w:val="00705D0E"/>
    <w:rsid w:val="0070646B"/>
    <w:rsid w:val="007068DD"/>
    <w:rsid w:val="00706C40"/>
    <w:rsid w:val="00707069"/>
    <w:rsid w:val="007071AF"/>
    <w:rsid w:val="0071006B"/>
    <w:rsid w:val="007103AD"/>
    <w:rsid w:val="00710CE8"/>
    <w:rsid w:val="00710FE8"/>
    <w:rsid w:val="0071157A"/>
    <w:rsid w:val="00711A9B"/>
    <w:rsid w:val="007126A3"/>
    <w:rsid w:val="007139FF"/>
    <w:rsid w:val="00713B22"/>
    <w:rsid w:val="00713E92"/>
    <w:rsid w:val="0071407A"/>
    <w:rsid w:val="0071438D"/>
    <w:rsid w:val="00715135"/>
    <w:rsid w:val="00715D3D"/>
    <w:rsid w:val="00716474"/>
    <w:rsid w:val="007169AE"/>
    <w:rsid w:val="007202E4"/>
    <w:rsid w:val="00720C9B"/>
    <w:rsid w:val="00720FD3"/>
    <w:rsid w:val="0072170E"/>
    <w:rsid w:val="00721C44"/>
    <w:rsid w:val="0072227B"/>
    <w:rsid w:val="00722365"/>
    <w:rsid w:val="00722727"/>
    <w:rsid w:val="00723177"/>
    <w:rsid w:val="007234AF"/>
    <w:rsid w:val="0072368B"/>
    <w:rsid w:val="00724C1F"/>
    <w:rsid w:val="00724EF3"/>
    <w:rsid w:val="00725507"/>
    <w:rsid w:val="00725D1F"/>
    <w:rsid w:val="00725F80"/>
    <w:rsid w:val="00726E77"/>
    <w:rsid w:val="0072705C"/>
    <w:rsid w:val="00727199"/>
    <w:rsid w:val="007279D1"/>
    <w:rsid w:val="00727AC2"/>
    <w:rsid w:val="00727EB1"/>
    <w:rsid w:val="00727EC2"/>
    <w:rsid w:val="007307E9"/>
    <w:rsid w:val="0073128A"/>
    <w:rsid w:val="007314A7"/>
    <w:rsid w:val="00731E18"/>
    <w:rsid w:val="00731E23"/>
    <w:rsid w:val="00732349"/>
    <w:rsid w:val="007329B5"/>
    <w:rsid w:val="00732C74"/>
    <w:rsid w:val="00732E62"/>
    <w:rsid w:val="007338DE"/>
    <w:rsid w:val="00733D4C"/>
    <w:rsid w:val="00735BC4"/>
    <w:rsid w:val="0073603D"/>
    <w:rsid w:val="0073609F"/>
    <w:rsid w:val="007370A0"/>
    <w:rsid w:val="00737559"/>
    <w:rsid w:val="00737AE5"/>
    <w:rsid w:val="0074015A"/>
    <w:rsid w:val="00740321"/>
    <w:rsid w:val="007403D1"/>
    <w:rsid w:val="0074072A"/>
    <w:rsid w:val="007417C0"/>
    <w:rsid w:val="00741A30"/>
    <w:rsid w:val="00741DF5"/>
    <w:rsid w:val="00742338"/>
    <w:rsid w:val="007424EE"/>
    <w:rsid w:val="007428EA"/>
    <w:rsid w:val="00742B2F"/>
    <w:rsid w:val="00742EA6"/>
    <w:rsid w:val="00743111"/>
    <w:rsid w:val="007433DC"/>
    <w:rsid w:val="007434E1"/>
    <w:rsid w:val="00743626"/>
    <w:rsid w:val="007436C6"/>
    <w:rsid w:val="00743747"/>
    <w:rsid w:val="00743F9C"/>
    <w:rsid w:val="00743FCD"/>
    <w:rsid w:val="0074432D"/>
    <w:rsid w:val="00744542"/>
    <w:rsid w:val="00744737"/>
    <w:rsid w:val="00744D64"/>
    <w:rsid w:val="00746C92"/>
    <w:rsid w:val="00746CA7"/>
    <w:rsid w:val="00747915"/>
    <w:rsid w:val="00747AC2"/>
    <w:rsid w:val="0075031E"/>
    <w:rsid w:val="0075031F"/>
    <w:rsid w:val="00750F62"/>
    <w:rsid w:val="007512BE"/>
    <w:rsid w:val="00751916"/>
    <w:rsid w:val="00751D28"/>
    <w:rsid w:val="00752C6D"/>
    <w:rsid w:val="00752E0A"/>
    <w:rsid w:val="00753024"/>
    <w:rsid w:val="00753075"/>
    <w:rsid w:val="00753474"/>
    <w:rsid w:val="007536CE"/>
    <w:rsid w:val="007546EC"/>
    <w:rsid w:val="00754DA2"/>
    <w:rsid w:val="00754E47"/>
    <w:rsid w:val="00754FB8"/>
    <w:rsid w:val="00755538"/>
    <w:rsid w:val="007556E5"/>
    <w:rsid w:val="00755AFD"/>
    <w:rsid w:val="0075606D"/>
    <w:rsid w:val="0075633E"/>
    <w:rsid w:val="007570A4"/>
    <w:rsid w:val="0075746D"/>
    <w:rsid w:val="00760688"/>
    <w:rsid w:val="00761F18"/>
    <w:rsid w:val="00761FFC"/>
    <w:rsid w:val="00762555"/>
    <w:rsid w:val="00762858"/>
    <w:rsid w:val="00762949"/>
    <w:rsid w:val="00763152"/>
    <w:rsid w:val="00763440"/>
    <w:rsid w:val="00764484"/>
    <w:rsid w:val="007644DE"/>
    <w:rsid w:val="00764F7C"/>
    <w:rsid w:val="00764FE6"/>
    <w:rsid w:val="0076511D"/>
    <w:rsid w:val="0076526E"/>
    <w:rsid w:val="00765D27"/>
    <w:rsid w:val="007662A3"/>
    <w:rsid w:val="00766DE4"/>
    <w:rsid w:val="007670C1"/>
    <w:rsid w:val="0076724E"/>
    <w:rsid w:val="0076793E"/>
    <w:rsid w:val="00770C29"/>
    <w:rsid w:val="007710FC"/>
    <w:rsid w:val="0077122D"/>
    <w:rsid w:val="00771EA7"/>
    <w:rsid w:val="00772590"/>
    <w:rsid w:val="007726D3"/>
    <w:rsid w:val="00772EDE"/>
    <w:rsid w:val="00773177"/>
    <w:rsid w:val="007732A2"/>
    <w:rsid w:val="0077340D"/>
    <w:rsid w:val="00773A40"/>
    <w:rsid w:val="007740D7"/>
    <w:rsid w:val="0077436F"/>
    <w:rsid w:val="00774A18"/>
    <w:rsid w:val="00776463"/>
    <w:rsid w:val="007767CB"/>
    <w:rsid w:val="00776AC6"/>
    <w:rsid w:val="00777518"/>
    <w:rsid w:val="00777A9B"/>
    <w:rsid w:val="00777BBC"/>
    <w:rsid w:val="00777F84"/>
    <w:rsid w:val="007803C2"/>
    <w:rsid w:val="007807DC"/>
    <w:rsid w:val="00780A6C"/>
    <w:rsid w:val="00780BE7"/>
    <w:rsid w:val="0078108A"/>
    <w:rsid w:val="0078108D"/>
    <w:rsid w:val="0078150A"/>
    <w:rsid w:val="00781958"/>
    <w:rsid w:val="00782039"/>
    <w:rsid w:val="007824E1"/>
    <w:rsid w:val="00782977"/>
    <w:rsid w:val="00782B1D"/>
    <w:rsid w:val="007830F2"/>
    <w:rsid w:val="00783FA1"/>
    <w:rsid w:val="00784117"/>
    <w:rsid w:val="007849C7"/>
    <w:rsid w:val="00784F48"/>
    <w:rsid w:val="0078522A"/>
    <w:rsid w:val="007860F9"/>
    <w:rsid w:val="0078686C"/>
    <w:rsid w:val="00786E66"/>
    <w:rsid w:val="007874EB"/>
    <w:rsid w:val="00787B4D"/>
    <w:rsid w:val="00787D65"/>
    <w:rsid w:val="00790259"/>
    <w:rsid w:val="007904E7"/>
    <w:rsid w:val="0079062F"/>
    <w:rsid w:val="00790AFB"/>
    <w:rsid w:val="00790C4E"/>
    <w:rsid w:val="00790EFA"/>
    <w:rsid w:val="00791181"/>
    <w:rsid w:val="00791352"/>
    <w:rsid w:val="007916D5"/>
    <w:rsid w:val="00791A77"/>
    <w:rsid w:val="0079203C"/>
    <w:rsid w:val="00792110"/>
    <w:rsid w:val="0079218D"/>
    <w:rsid w:val="0079270B"/>
    <w:rsid w:val="00792A65"/>
    <w:rsid w:val="00792C96"/>
    <w:rsid w:val="007930FC"/>
    <w:rsid w:val="0079351A"/>
    <w:rsid w:val="007942EA"/>
    <w:rsid w:val="00794F08"/>
    <w:rsid w:val="00794F8F"/>
    <w:rsid w:val="00794F9C"/>
    <w:rsid w:val="007964E0"/>
    <w:rsid w:val="007970F5"/>
    <w:rsid w:val="007971CD"/>
    <w:rsid w:val="007976FA"/>
    <w:rsid w:val="00797EE1"/>
    <w:rsid w:val="007A00FB"/>
    <w:rsid w:val="007A09D7"/>
    <w:rsid w:val="007A1383"/>
    <w:rsid w:val="007A14BD"/>
    <w:rsid w:val="007A16E0"/>
    <w:rsid w:val="007A1A13"/>
    <w:rsid w:val="007A2690"/>
    <w:rsid w:val="007A36C0"/>
    <w:rsid w:val="007A3C87"/>
    <w:rsid w:val="007A4012"/>
    <w:rsid w:val="007A4062"/>
    <w:rsid w:val="007A43CC"/>
    <w:rsid w:val="007A43E3"/>
    <w:rsid w:val="007A4739"/>
    <w:rsid w:val="007A48A1"/>
    <w:rsid w:val="007A4AEE"/>
    <w:rsid w:val="007A515C"/>
    <w:rsid w:val="007A53AA"/>
    <w:rsid w:val="007A5FBA"/>
    <w:rsid w:val="007A6528"/>
    <w:rsid w:val="007A6641"/>
    <w:rsid w:val="007A76D0"/>
    <w:rsid w:val="007A76EA"/>
    <w:rsid w:val="007A7B7F"/>
    <w:rsid w:val="007B0A12"/>
    <w:rsid w:val="007B0B99"/>
    <w:rsid w:val="007B0D01"/>
    <w:rsid w:val="007B135E"/>
    <w:rsid w:val="007B15C7"/>
    <w:rsid w:val="007B1D9E"/>
    <w:rsid w:val="007B2132"/>
    <w:rsid w:val="007B2D72"/>
    <w:rsid w:val="007B3441"/>
    <w:rsid w:val="007B3652"/>
    <w:rsid w:val="007B40A9"/>
    <w:rsid w:val="007B495B"/>
    <w:rsid w:val="007B4FD9"/>
    <w:rsid w:val="007B5017"/>
    <w:rsid w:val="007B54D9"/>
    <w:rsid w:val="007B55E9"/>
    <w:rsid w:val="007B5B31"/>
    <w:rsid w:val="007B5C33"/>
    <w:rsid w:val="007B6894"/>
    <w:rsid w:val="007B69F5"/>
    <w:rsid w:val="007B6B88"/>
    <w:rsid w:val="007B6FEB"/>
    <w:rsid w:val="007B7301"/>
    <w:rsid w:val="007B7CA5"/>
    <w:rsid w:val="007C06B4"/>
    <w:rsid w:val="007C07A5"/>
    <w:rsid w:val="007C0F3F"/>
    <w:rsid w:val="007C136B"/>
    <w:rsid w:val="007C14CD"/>
    <w:rsid w:val="007C1997"/>
    <w:rsid w:val="007C1CB7"/>
    <w:rsid w:val="007C2402"/>
    <w:rsid w:val="007C241A"/>
    <w:rsid w:val="007C2459"/>
    <w:rsid w:val="007C32FB"/>
    <w:rsid w:val="007C3414"/>
    <w:rsid w:val="007C3B14"/>
    <w:rsid w:val="007C4215"/>
    <w:rsid w:val="007C4AAB"/>
    <w:rsid w:val="007C4B53"/>
    <w:rsid w:val="007C4B73"/>
    <w:rsid w:val="007C4BCC"/>
    <w:rsid w:val="007C58F9"/>
    <w:rsid w:val="007C6033"/>
    <w:rsid w:val="007C6382"/>
    <w:rsid w:val="007C683C"/>
    <w:rsid w:val="007C6A2E"/>
    <w:rsid w:val="007C6FA9"/>
    <w:rsid w:val="007C71F8"/>
    <w:rsid w:val="007C74D4"/>
    <w:rsid w:val="007C7606"/>
    <w:rsid w:val="007D02A3"/>
    <w:rsid w:val="007D069C"/>
    <w:rsid w:val="007D0F9C"/>
    <w:rsid w:val="007D10A2"/>
    <w:rsid w:val="007D12E6"/>
    <w:rsid w:val="007D150F"/>
    <w:rsid w:val="007D1C6B"/>
    <w:rsid w:val="007D1F1D"/>
    <w:rsid w:val="007D233F"/>
    <w:rsid w:val="007D2505"/>
    <w:rsid w:val="007D3047"/>
    <w:rsid w:val="007D3051"/>
    <w:rsid w:val="007D3461"/>
    <w:rsid w:val="007D3BC1"/>
    <w:rsid w:val="007D3D40"/>
    <w:rsid w:val="007D4074"/>
    <w:rsid w:val="007D4C15"/>
    <w:rsid w:val="007D4EA4"/>
    <w:rsid w:val="007D51CF"/>
    <w:rsid w:val="007D5704"/>
    <w:rsid w:val="007D5710"/>
    <w:rsid w:val="007D5986"/>
    <w:rsid w:val="007D5A92"/>
    <w:rsid w:val="007D5E54"/>
    <w:rsid w:val="007D60BF"/>
    <w:rsid w:val="007D6831"/>
    <w:rsid w:val="007D6DBA"/>
    <w:rsid w:val="007D6E4D"/>
    <w:rsid w:val="007D759F"/>
    <w:rsid w:val="007D7FDB"/>
    <w:rsid w:val="007E0CEA"/>
    <w:rsid w:val="007E10AE"/>
    <w:rsid w:val="007E119D"/>
    <w:rsid w:val="007E156C"/>
    <w:rsid w:val="007E1B02"/>
    <w:rsid w:val="007E1BE3"/>
    <w:rsid w:val="007E1C8E"/>
    <w:rsid w:val="007E2B83"/>
    <w:rsid w:val="007E3046"/>
    <w:rsid w:val="007E3300"/>
    <w:rsid w:val="007E37DC"/>
    <w:rsid w:val="007E411C"/>
    <w:rsid w:val="007E4732"/>
    <w:rsid w:val="007E49DD"/>
    <w:rsid w:val="007E532B"/>
    <w:rsid w:val="007E5AAC"/>
    <w:rsid w:val="007E5B83"/>
    <w:rsid w:val="007E5C09"/>
    <w:rsid w:val="007E5F83"/>
    <w:rsid w:val="007E6189"/>
    <w:rsid w:val="007E62D4"/>
    <w:rsid w:val="007E6502"/>
    <w:rsid w:val="007E6FB9"/>
    <w:rsid w:val="007E76C2"/>
    <w:rsid w:val="007E7B0D"/>
    <w:rsid w:val="007E7B76"/>
    <w:rsid w:val="007F0744"/>
    <w:rsid w:val="007F0E1E"/>
    <w:rsid w:val="007F0EEE"/>
    <w:rsid w:val="007F1890"/>
    <w:rsid w:val="007F2A9C"/>
    <w:rsid w:val="007F2C6D"/>
    <w:rsid w:val="007F300F"/>
    <w:rsid w:val="007F3CF9"/>
    <w:rsid w:val="007F3D68"/>
    <w:rsid w:val="007F46DD"/>
    <w:rsid w:val="007F4876"/>
    <w:rsid w:val="007F4964"/>
    <w:rsid w:val="007F4E3E"/>
    <w:rsid w:val="007F5125"/>
    <w:rsid w:val="007F5D5C"/>
    <w:rsid w:val="007F5E10"/>
    <w:rsid w:val="007F62EA"/>
    <w:rsid w:val="007F6B2C"/>
    <w:rsid w:val="007F7845"/>
    <w:rsid w:val="007F7C99"/>
    <w:rsid w:val="00800092"/>
    <w:rsid w:val="008000AB"/>
    <w:rsid w:val="00800826"/>
    <w:rsid w:val="008015D9"/>
    <w:rsid w:val="0080168B"/>
    <w:rsid w:val="0080184F"/>
    <w:rsid w:val="00801A0D"/>
    <w:rsid w:val="00801F03"/>
    <w:rsid w:val="008021F0"/>
    <w:rsid w:val="008028AC"/>
    <w:rsid w:val="00802DDD"/>
    <w:rsid w:val="00803723"/>
    <w:rsid w:val="0080379E"/>
    <w:rsid w:val="00804FE9"/>
    <w:rsid w:val="0080518A"/>
    <w:rsid w:val="00805430"/>
    <w:rsid w:val="00807311"/>
    <w:rsid w:val="00807813"/>
    <w:rsid w:val="00807D4E"/>
    <w:rsid w:val="00807D75"/>
    <w:rsid w:val="00807F45"/>
    <w:rsid w:val="00810248"/>
    <w:rsid w:val="008103D3"/>
    <w:rsid w:val="00810682"/>
    <w:rsid w:val="00811023"/>
    <w:rsid w:val="00811548"/>
    <w:rsid w:val="00811FEE"/>
    <w:rsid w:val="008121C4"/>
    <w:rsid w:val="008122C2"/>
    <w:rsid w:val="008126DD"/>
    <w:rsid w:val="0081359C"/>
    <w:rsid w:val="008138EA"/>
    <w:rsid w:val="00813D74"/>
    <w:rsid w:val="00814146"/>
    <w:rsid w:val="008143A3"/>
    <w:rsid w:val="008144A9"/>
    <w:rsid w:val="0081531F"/>
    <w:rsid w:val="008156DF"/>
    <w:rsid w:val="00815752"/>
    <w:rsid w:val="00815A3A"/>
    <w:rsid w:val="00815F1A"/>
    <w:rsid w:val="008161FE"/>
    <w:rsid w:val="00816505"/>
    <w:rsid w:val="00816513"/>
    <w:rsid w:val="00816D4B"/>
    <w:rsid w:val="0081707D"/>
    <w:rsid w:val="00817625"/>
    <w:rsid w:val="00817EE9"/>
    <w:rsid w:val="00820C50"/>
    <w:rsid w:val="00820C8C"/>
    <w:rsid w:val="00821310"/>
    <w:rsid w:val="008215F7"/>
    <w:rsid w:val="00821D34"/>
    <w:rsid w:val="00821D99"/>
    <w:rsid w:val="00822512"/>
    <w:rsid w:val="0082263C"/>
    <w:rsid w:val="00822960"/>
    <w:rsid w:val="00822CB5"/>
    <w:rsid w:val="00823592"/>
    <w:rsid w:val="008241AD"/>
    <w:rsid w:val="0082453B"/>
    <w:rsid w:val="00824C34"/>
    <w:rsid w:val="00825431"/>
    <w:rsid w:val="0082543F"/>
    <w:rsid w:val="0082598F"/>
    <w:rsid w:val="0082657F"/>
    <w:rsid w:val="00826B2F"/>
    <w:rsid w:val="008277AC"/>
    <w:rsid w:val="0082795C"/>
    <w:rsid w:val="00827E94"/>
    <w:rsid w:val="00827FDA"/>
    <w:rsid w:val="008303C0"/>
    <w:rsid w:val="00830C5C"/>
    <w:rsid w:val="00831299"/>
    <w:rsid w:val="00831AEB"/>
    <w:rsid w:val="00831D81"/>
    <w:rsid w:val="008321D4"/>
    <w:rsid w:val="00832575"/>
    <w:rsid w:val="00832C93"/>
    <w:rsid w:val="008340B2"/>
    <w:rsid w:val="00834536"/>
    <w:rsid w:val="0083494D"/>
    <w:rsid w:val="0083554A"/>
    <w:rsid w:val="008357E1"/>
    <w:rsid w:val="00835863"/>
    <w:rsid w:val="008359E5"/>
    <w:rsid w:val="0083617E"/>
    <w:rsid w:val="0083621B"/>
    <w:rsid w:val="00836467"/>
    <w:rsid w:val="00836673"/>
    <w:rsid w:val="00836786"/>
    <w:rsid w:val="00836F63"/>
    <w:rsid w:val="0083707F"/>
    <w:rsid w:val="00837133"/>
    <w:rsid w:val="008371C3"/>
    <w:rsid w:val="008379A0"/>
    <w:rsid w:val="00837B8A"/>
    <w:rsid w:val="00837F6D"/>
    <w:rsid w:val="00840101"/>
    <w:rsid w:val="008404EF"/>
    <w:rsid w:val="00840D8B"/>
    <w:rsid w:val="00840F71"/>
    <w:rsid w:val="00841173"/>
    <w:rsid w:val="0084129E"/>
    <w:rsid w:val="0084180D"/>
    <w:rsid w:val="00841D3D"/>
    <w:rsid w:val="008423F5"/>
    <w:rsid w:val="00842E3D"/>
    <w:rsid w:val="00843480"/>
    <w:rsid w:val="00843B44"/>
    <w:rsid w:val="00844059"/>
    <w:rsid w:val="00844166"/>
    <w:rsid w:val="00844FAC"/>
    <w:rsid w:val="008458F7"/>
    <w:rsid w:val="0084634E"/>
    <w:rsid w:val="00846596"/>
    <w:rsid w:val="00846821"/>
    <w:rsid w:val="008469D1"/>
    <w:rsid w:val="00846CB0"/>
    <w:rsid w:val="008472F0"/>
    <w:rsid w:val="00847576"/>
    <w:rsid w:val="008475B1"/>
    <w:rsid w:val="00847AAD"/>
    <w:rsid w:val="00847B2E"/>
    <w:rsid w:val="00847B4B"/>
    <w:rsid w:val="00847F5A"/>
    <w:rsid w:val="00850952"/>
    <w:rsid w:val="00850F3C"/>
    <w:rsid w:val="00852939"/>
    <w:rsid w:val="00852D39"/>
    <w:rsid w:val="00852D8A"/>
    <w:rsid w:val="00853968"/>
    <w:rsid w:val="00853E31"/>
    <w:rsid w:val="00853EE7"/>
    <w:rsid w:val="008541F8"/>
    <w:rsid w:val="008545A9"/>
    <w:rsid w:val="00855405"/>
    <w:rsid w:val="00855448"/>
    <w:rsid w:val="0085631C"/>
    <w:rsid w:val="008565D2"/>
    <w:rsid w:val="00856685"/>
    <w:rsid w:val="008566DA"/>
    <w:rsid w:val="00857096"/>
    <w:rsid w:val="00857171"/>
    <w:rsid w:val="0085736A"/>
    <w:rsid w:val="00857B52"/>
    <w:rsid w:val="008602D3"/>
    <w:rsid w:val="0086052C"/>
    <w:rsid w:val="0086064B"/>
    <w:rsid w:val="00860DDA"/>
    <w:rsid w:val="00861C04"/>
    <w:rsid w:val="00861D60"/>
    <w:rsid w:val="00861ED3"/>
    <w:rsid w:val="0086207F"/>
    <w:rsid w:val="0086225D"/>
    <w:rsid w:val="008624CC"/>
    <w:rsid w:val="0086250C"/>
    <w:rsid w:val="0086271A"/>
    <w:rsid w:val="00862E29"/>
    <w:rsid w:val="008634BA"/>
    <w:rsid w:val="008638ED"/>
    <w:rsid w:val="008642C5"/>
    <w:rsid w:val="0086464A"/>
    <w:rsid w:val="00864661"/>
    <w:rsid w:val="008647FE"/>
    <w:rsid w:val="00864E84"/>
    <w:rsid w:val="008656AB"/>
    <w:rsid w:val="00865937"/>
    <w:rsid w:val="008662E0"/>
    <w:rsid w:val="008663B5"/>
    <w:rsid w:val="008670E4"/>
    <w:rsid w:val="0086760C"/>
    <w:rsid w:val="008677AB"/>
    <w:rsid w:val="00867DC9"/>
    <w:rsid w:val="008709D0"/>
    <w:rsid w:val="00871614"/>
    <w:rsid w:val="008723DC"/>
    <w:rsid w:val="0087246C"/>
    <w:rsid w:val="00872A1E"/>
    <w:rsid w:val="00872C6B"/>
    <w:rsid w:val="00872F2F"/>
    <w:rsid w:val="00873002"/>
    <w:rsid w:val="00873416"/>
    <w:rsid w:val="00873685"/>
    <w:rsid w:val="00873F4B"/>
    <w:rsid w:val="0087462F"/>
    <w:rsid w:val="0087489E"/>
    <w:rsid w:val="00874A07"/>
    <w:rsid w:val="00874CD1"/>
    <w:rsid w:val="00875F94"/>
    <w:rsid w:val="00876250"/>
    <w:rsid w:val="00876752"/>
    <w:rsid w:val="00876AD7"/>
    <w:rsid w:val="008773E3"/>
    <w:rsid w:val="0087757C"/>
    <w:rsid w:val="0087763E"/>
    <w:rsid w:val="00877650"/>
    <w:rsid w:val="008807D1"/>
    <w:rsid w:val="008809C3"/>
    <w:rsid w:val="00880D35"/>
    <w:rsid w:val="00880E46"/>
    <w:rsid w:val="0088130A"/>
    <w:rsid w:val="00881B4A"/>
    <w:rsid w:val="00881F44"/>
    <w:rsid w:val="00882106"/>
    <w:rsid w:val="00882408"/>
    <w:rsid w:val="0088263C"/>
    <w:rsid w:val="00882CB9"/>
    <w:rsid w:val="00883025"/>
    <w:rsid w:val="0088393A"/>
    <w:rsid w:val="00883C72"/>
    <w:rsid w:val="00884381"/>
    <w:rsid w:val="00884E78"/>
    <w:rsid w:val="008857BC"/>
    <w:rsid w:val="00885BDE"/>
    <w:rsid w:val="00885C77"/>
    <w:rsid w:val="00885D74"/>
    <w:rsid w:val="00885E20"/>
    <w:rsid w:val="00886448"/>
    <w:rsid w:val="008875AA"/>
    <w:rsid w:val="00887E30"/>
    <w:rsid w:val="00890368"/>
    <w:rsid w:val="00890BF6"/>
    <w:rsid w:val="00890CB5"/>
    <w:rsid w:val="00890CC1"/>
    <w:rsid w:val="00890EB9"/>
    <w:rsid w:val="00890FCC"/>
    <w:rsid w:val="0089194B"/>
    <w:rsid w:val="00892D99"/>
    <w:rsid w:val="00892FDA"/>
    <w:rsid w:val="008931FC"/>
    <w:rsid w:val="00893B91"/>
    <w:rsid w:val="00894A64"/>
    <w:rsid w:val="00895475"/>
    <w:rsid w:val="00895E4F"/>
    <w:rsid w:val="00897126"/>
    <w:rsid w:val="00897E92"/>
    <w:rsid w:val="00897F09"/>
    <w:rsid w:val="00897F0B"/>
    <w:rsid w:val="008A0232"/>
    <w:rsid w:val="008A023A"/>
    <w:rsid w:val="008A0D2D"/>
    <w:rsid w:val="008A15F0"/>
    <w:rsid w:val="008A1986"/>
    <w:rsid w:val="008A2170"/>
    <w:rsid w:val="008A224C"/>
    <w:rsid w:val="008A2C3D"/>
    <w:rsid w:val="008A2F44"/>
    <w:rsid w:val="008A37C2"/>
    <w:rsid w:val="008A414D"/>
    <w:rsid w:val="008A483B"/>
    <w:rsid w:val="008A4913"/>
    <w:rsid w:val="008A5114"/>
    <w:rsid w:val="008A51F4"/>
    <w:rsid w:val="008A5A37"/>
    <w:rsid w:val="008A5C8C"/>
    <w:rsid w:val="008A5E57"/>
    <w:rsid w:val="008A618D"/>
    <w:rsid w:val="008A64D1"/>
    <w:rsid w:val="008A6FB5"/>
    <w:rsid w:val="008A721A"/>
    <w:rsid w:val="008A761B"/>
    <w:rsid w:val="008B039C"/>
    <w:rsid w:val="008B0751"/>
    <w:rsid w:val="008B0875"/>
    <w:rsid w:val="008B0DE5"/>
    <w:rsid w:val="008B0E65"/>
    <w:rsid w:val="008B0F4D"/>
    <w:rsid w:val="008B1423"/>
    <w:rsid w:val="008B22AA"/>
    <w:rsid w:val="008B2569"/>
    <w:rsid w:val="008B2654"/>
    <w:rsid w:val="008B26D0"/>
    <w:rsid w:val="008B352F"/>
    <w:rsid w:val="008B382D"/>
    <w:rsid w:val="008B3890"/>
    <w:rsid w:val="008B4A24"/>
    <w:rsid w:val="008B4FE3"/>
    <w:rsid w:val="008B523D"/>
    <w:rsid w:val="008B5416"/>
    <w:rsid w:val="008B5A68"/>
    <w:rsid w:val="008B63E2"/>
    <w:rsid w:val="008B6414"/>
    <w:rsid w:val="008B6BDE"/>
    <w:rsid w:val="008B6C37"/>
    <w:rsid w:val="008B72EE"/>
    <w:rsid w:val="008B7867"/>
    <w:rsid w:val="008B7940"/>
    <w:rsid w:val="008C0110"/>
    <w:rsid w:val="008C1D34"/>
    <w:rsid w:val="008C1F8B"/>
    <w:rsid w:val="008C20D7"/>
    <w:rsid w:val="008C2303"/>
    <w:rsid w:val="008C26D9"/>
    <w:rsid w:val="008C2A5D"/>
    <w:rsid w:val="008C3442"/>
    <w:rsid w:val="008C3ADA"/>
    <w:rsid w:val="008C40A3"/>
    <w:rsid w:val="008C434A"/>
    <w:rsid w:val="008C4DB0"/>
    <w:rsid w:val="008C5D79"/>
    <w:rsid w:val="008C5DC5"/>
    <w:rsid w:val="008C60E9"/>
    <w:rsid w:val="008C630F"/>
    <w:rsid w:val="008C63B8"/>
    <w:rsid w:val="008C6C00"/>
    <w:rsid w:val="008C7855"/>
    <w:rsid w:val="008C7A9E"/>
    <w:rsid w:val="008C7F3E"/>
    <w:rsid w:val="008D0A27"/>
    <w:rsid w:val="008D0BEE"/>
    <w:rsid w:val="008D0D0B"/>
    <w:rsid w:val="008D0EA5"/>
    <w:rsid w:val="008D2C79"/>
    <w:rsid w:val="008D3A61"/>
    <w:rsid w:val="008D3F4C"/>
    <w:rsid w:val="008D3FBE"/>
    <w:rsid w:val="008D4CEC"/>
    <w:rsid w:val="008D5B26"/>
    <w:rsid w:val="008D5E69"/>
    <w:rsid w:val="008D60F7"/>
    <w:rsid w:val="008D61B4"/>
    <w:rsid w:val="008D6D8B"/>
    <w:rsid w:val="008D7143"/>
    <w:rsid w:val="008D77F5"/>
    <w:rsid w:val="008D7D8A"/>
    <w:rsid w:val="008D7DA6"/>
    <w:rsid w:val="008E00FA"/>
    <w:rsid w:val="008E0457"/>
    <w:rsid w:val="008E0873"/>
    <w:rsid w:val="008E08F7"/>
    <w:rsid w:val="008E177D"/>
    <w:rsid w:val="008E1BCA"/>
    <w:rsid w:val="008E1D0C"/>
    <w:rsid w:val="008E2004"/>
    <w:rsid w:val="008E2969"/>
    <w:rsid w:val="008E2B53"/>
    <w:rsid w:val="008E397B"/>
    <w:rsid w:val="008E3D07"/>
    <w:rsid w:val="008E40E5"/>
    <w:rsid w:val="008E45FE"/>
    <w:rsid w:val="008E4793"/>
    <w:rsid w:val="008E4E34"/>
    <w:rsid w:val="008E4FB3"/>
    <w:rsid w:val="008E514C"/>
    <w:rsid w:val="008E5342"/>
    <w:rsid w:val="008E53F4"/>
    <w:rsid w:val="008E551D"/>
    <w:rsid w:val="008E55E1"/>
    <w:rsid w:val="008E5779"/>
    <w:rsid w:val="008E5C1C"/>
    <w:rsid w:val="008E5ED8"/>
    <w:rsid w:val="008E610D"/>
    <w:rsid w:val="008E629A"/>
    <w:rsid w:val="008E667E"/>
    <w:rsid w:val="008E6953"/>
    <w:rsid w:val="008E724B"/>
    <w:rsid w:val="008E795A"/>
    <w:rsid w:val="008F0084"/>
    <w:rsid w:val="008F0607"/>
    <w:rsid w:val="008F0C83"/>
    <w:rsid w:val="008F1274"/>
    <w:rsid w:val="008F15B0"/>
    <w:rsid w:val="008F162B"/>
    <w:rsid w:val="008F16FA"/>
    <w:rsid w:val="008F201E"/>
    <w:rsid w:val="008F2CA6"/>
    <w:rsid w:val="008F3129"/>
    <w:rsid w:val="008F3200"/>
    <w:rsid w:val="008F4676"/>
    <w:rsid w:val="008F4CAB"/>
    <w:rsid w:val="008F516C"/>
    <w:rsid w:val="008F55B0"/>
    <w:rsid w:val="008F5938"/>
    <w:rsid w:val="008F5B82"/>
    <w:rsid w:val="008F67FA"/>
    <w:rsid w:val="008F6E89"/>
    <w:rsid w:val="008F6EED"/>
    <w:rsid w:val="008F6FC3"/>
    <w:rsid w:val="008F7216"/>
    <w:rsid w:val="008F7568"/>
    <w:rsid w:val="008F7610"/>
    <w:rsid w:val="00900424"/>
    <w:rsid w:val="00900895"/>
    <w:rsid w:val="00900BDA"/>
    <w:rsid w:val="00900F9B"/>
    <w:rsid w:val="00900FAB"/>
    <w:rsid w:val="00901312"/>
    <w:rsid w:val="00901327"/>
    <w:rsid w:val="009014CF"/>
    <w:rsid w:val="00901567"/>
    <w:rsid w:val="0090164E"/>
    <w:rsid w:val="00901FB2"/>
    <w:rsid w:val="00902935"/>
    <w:rsid w:val="00903038"/>
    <w:rsid w:val="009031C3"/>
    <w:rsid w:val="0090373F"/>
    <w:rsid w:val="0090374A"/>
    <w:rsid w:val="00903D83"/>
    <w:rsid w:val="00903F1F"/>
    <w:rsid w:val="009040C4"/>
    <w:rsid w:val="00904188"/>
    <w:rsid w:val="00904537"/>
    <w:rsid w:val="0090483A"/>
    <w:rsid w:val="00904982"/>
    <w:rsid w:val="00905838"/>
    <w:rsid w:val="00905846"/>
    <w:rsid w:val="00905B06"/>
    <w:rsid w:val="009064EB"/>
    <w:rsid w:val="00906DD6"/>
    <w:rsid w:val="00906FC6"/>
    <w:rsid w:val="00907551"/>
    <w:rsid w:val="00907853"/>
    <w:rsid w:val="009105CB"/>
    <w:rsid w:val="00910C5E"/>
    <w:rsid w:val="0091194C"/>
    <w:rsid w:val="00911A48"/>
    <w:rsid w:val="009131D2"/>
    <w:rsid w:val="009135AF"/>
    <w:rsid w:val="009140D0"/>
    <w:rsid w:val="00916288"/>
    <w:rsid w:val="00916561"/>
    <w:rsid w:val="00916621"/>
    <w:rsid w:val="00916673"/>
    <w:rsid w:val="0091698A"/>
    <w:rsid w:val="00916FD4"/>
    <w:rsid w:val="00917279"/>
    <w:rsid w:val="00917949"/>
    <w:rsid w:val="009204CF"/>
    <w:rsid w:val="0092096E"/>
    <w:rsid w:val="00920AE6"/>
    <w:rsid w:val="00920C73"/>
    <w:rsid w:val="0092291A"/>
    <w:rsid w:val="00922950"/>
    <w:rsid w:val="00923073"/>
    <w:rsid w:val="0092317B"/>
    <w:rsid w:val="00923475"/>
    <w:rsid w:val="0092376F"/>
    <w:rsid w:val="00923B80"/>
    <w:rsid w:val="00923D41"/>
    <w:rsid w:val="009241CD"/>
    <w:rsid w:val="009242C2"/>
    <w:rsid w:val="009242C3"/>
    <w:rsid w:val="00924CD8"/>
    <w:rsid w:val="00925B72"/>
    <w:rsid w:val="00925DB0"/>
    <w:rsid w:val="0092639A"/>
    <w:rsid w:val="00926B8A"/>
    <w:rsid w:val="00926EEB"/>
    <w:rsid w:val="0092736C"/>
    <w:rsid w:val="00927519"/>
    <w:rsid w:val="0092780E"/>
    <w:rsid w:val="00930751"/>
    <w:rsid w:val="00930C1A"/>
    <w:rsid w:val="009316E4"/>
    <w:rsid w:val="00931EBE"/>
    <w:rsid w:val="0093248B"/>
    <w:rsid w:val="0093301F"/>
    <w:rsid w:val="0093315B"/>
    <w:rsid w:val="00934157"/>
    <w:rsid w:val="00934669"/>
    <w:rsid w:val="009349E5"/>
    <w:rsid w:val="00935A13"/>
    <w:rsid w:val="00935BA9"/>
    <w:rsid w:val="00935F6C"/>
    <w:rsid w:val="00936088"/>
    <w:rsid w:val="009361C5"/>
    <w:rsid w:val="009365B7"/>
    <w:rsid w:val="00936895"/>
    <w:rsid w:val="00936C24"/>
    <w:rsid w:val="009372DD"/>
    <w:rsid w:val="00937415"/>
    <w:rsid w:val="009375C2"/>
    <w:rsid w:val="0093767B"/>
    <w:rsid w:val="009376CD"/>
    <w:rsid w:val="009406F3"/>
    <w:rsid w:val="009409A9"/>
    <w:rsid w:val="00940D26"/>
    <w:rsid w:val="0094103E"/>
    <w:rsid w:val="00941447"/>
    <w:rsid w:val="00941448"/>
    <w:rsid w:val="00941C04"/>
    <w:rsid w:val="0094209E"/>
    <w:rsid w:val="009422C6"/>
    <w:rsid w:val="00942458"/>
    <w:rsid w:val="009425C3"/>
    <w:rsid w:val="0094270C"/>
    <w:rsid w:val="00942794"/>
    <w:rsid w:val="00943101"/>
    <w:rsid w:val="00943CBA"/>
    <w:rsid w:val="00943E0C"/>
    <w:rsid w:val="0094440B"/>
    <w:rsid w:val="009450FE"/>
    <w:rsid w:val="00945150"/>
    <w:rsid w:val="00945A15"/>
    <w:rsid w:val="00945E43"/>
    <w:rsid w:val="00945F83"/>
    <w:rsid w:val="0094697D"/>
    <w:rsid w:val="00946D0E"/>
    <w:rsid w:val="00947180"/>
    <w:rsid w:val="009472D3"/>
    <w:rsid w:val="00950022"/>
    <w:rsid w:val="00950689"/>
    <w:rsid w:val="00950C20"/>
    <w:rsid w:val="00950F0C"/>
    <w:rsid w:val="0095102F"/>
    <w:rsid w:val="00951976"/>
    <w:rsid w:val="00951B0B"/>
    <w:rsid w:val="00952BFE"/>
    <w:rsid w:val="00952EB1"/>
    <w:rsid w:val="009531AA"/>
    <w:rsid w:val="0095368A"/>
    <w:rsid w:val="00953A05"/>
    <w:rsid w:val="0095428F"/>
    <w:rsid w:val="0095462C"/>
    <w:rsid w:val="0095488D"/>
    <w:rsid w:val="00954D9D"/>
    <w:rsid w:val="00954DF6"/>
    <w:rsid w:val="0095536A"/>
    <w:rsid w:val="00955453"/>
    <w:rsid w:val="0095590C"/>
    <w:rsid w:val="00955C2B"/>
    <w:rsid w:val="00955D61"/>
    <w:rsid w:val="00955FDC"/>
    <w:rsid w:val="0095656E"/>
    <w:rsid w:val="0095691A"/>
    <w:rsid w:val="00956BDB"/>
    <w:rsid w:val="00960824"/>
    <w:rsid w:val="00960D7D"/>
    <w:rsid w:val="0096108D"/>
    <w:rsid w:val="0096138E"/>
    <w:rsid w:val="0096172D"/>
    <w:rsid w:val="0096196E"/>
    <w:rsid w:val="0096295F"/>
    <w:rsid w:val="00962BF4"/>
    <w:rsid w:val="00962F4B"/>
    <w:rsid w:val="009634E2"/>
    <w:rsid w:val="0096363C"/>
    <w:rsid w:val="0096381E"/>
    <w:rsid w:val="00963978"/>
    <w:rsid w:val="00963A6D"/>
    <w:rsid w:val="00963C2A"/>
    <w:rsid w:val="009646C2"/>
    <w:rsid w:val="00964B59"/>
    <w:rsid w:val="00965010"/>
    <w:rsid w:val="0096525E"/>
    <w:rsid w:val="00965469"/>
    <w:rsid w:val="009654F2"/>
    <w:rsid w:val="009658FF"/>
    <w:rsid w:val="00965DBB"/>
    <w:rsid w:val="00966258"/>
    <w:rsid w:val="009663B7"/>
    <w:rsid w:val="00966403"/>
    <w:rsid w:val="009665E5"/>
    <w:rsid w:val="009666BF"/>
    <w:rsid w:val="00966A89"/>
    <w:rsid w:val="00966CDC"/>
    <w:rsid w:val="00967007"/>
    <w:rsid w:val="00967200"/>
    <w:rsid w:val="00967874"/>
    <w:rsid w:val="009678AF"/>
    <w:rsid w:val="00967CDC"/>
    <w:rsid w:val="00967D3D"/>
    <w:rsid w:val="00967F22"/>
    <w:rsid w:val="009705C2"/>
    <w:rsid w:val="00970718"/>
    <w:rsid w:val="00971042"/>
    <w:rsid w:val="00971298"/>
    <w:rsid w:val="00971B09"/>
    <w:rsid w:val="00971F3D"/>
    <w:rsid w:val="0097229A"/>
    <w:rsid w:val="009725D3"/>
    <w:rsid w:val="009728D6"/>
    <w:rsid w:val="00972952"/>
    <w:rsid w:val="00972AAD"/>
    <w:rsid w:val="00972BAE"/>
    <w:rsid w:val="00972D10"/>
    <w:rsid w:val="00972E12"/>
    <w:rsid w:val="00973472"/>
    <w:rsid w:val="009736D4"/>
    <w:rsid w:val="009738CF"/>
    <w:rsid w:val="00973CBB"/>
    <w:rsid w:val="009740C5"/>
    <w:rsid w:val="00974878"/>
    <w:rsid w:val="00974CD3"/>
    <w:rsid w:val="00975596"/>
    <w:rsid w:val="00975CDB"/>
    <w:rsid w:val="00976D3D"/>
    <w:rsid w:val="00976FC2"/>
    <w:rsid w:val="00977744"/>
    <w:rsid w:val="00977882"/>
    <w:rsid w:val="00977A69"/>
    <w:rsid w:val="00977C0E"/>
    <w:rsid w:val="00977C90"/>
    <w:rsid w:val="00980634"/>
    <w:rsid w:val="00980BEF"/>
    <w:rsid w:val="0098188E"/>
    <w:rsid w:val="009818B1"/>
    <w:rsid w:val="00981C8E"/>
    <w:rsid w:val="00981FBE"/>
    <w:rsid w:val="00981FF0"/>
    <w:rsid w:val="009822B4"/>
    <w:rsid w:val="00983910"/>
    <w:rsid w:val="00984637"/>
    <w:rsid w:val="009849B6"/>
    <w:rsid w:val="00986BCC"/>
    <w:rsid w:val="00987779"/>
    <w:rsid w:val="00987C05"/>
    <w:rsid w:val="00987C70"/>
    <w:rsid w:val="00987DAE"/>
    <w:rsid w:val="00987FDE"/>
    <w:rsid w:val="009904E3"/>
    <w:rsid w:val="00990758"/>
    <w:rsid w:val="0099097B"/>
    <w:rsid w:val="00990E1F"/>
    <w:rsid w:val="009910D9"/>
    <w:rsid w:val="009910F6"/>
    <w:rsid w:val="00991B32"/>
    <w:rsid w:val="00991DDF"/>
    <w:rsid w:val="0099231A"/>
    <w:rsid w:val="00992819"/>
    <w:rsid w:val="00992E11"/>
    <w:rsid w:val="009931B9"/>
    <w:rsid w:val="009935B1"/>
    <w:rsid w:val="00994375"/>
    <w:rsid w:val="0099446E"/>
    <w:rsid w:val="00994E34"/>
    <w:rsid w:val="009952E5"/>
    <w:rsid w:val="00995748"/>
    <w:rsid w:val="00995D8C"/>
    <w:rsid w:val="00996415"/>
    <w:rsid w:val="0099654C"/>
    <w:rsid w:val="00996588"/>
    <w:rsid w:val="00997171"/>
    <w:rsid w:val="0099721A"/>
    <w:rsid w:val="009974A6"/>
    <w:rsid w:val="009974AE"/>
    <w:rsid w:val="00997964"/>
    <w:rsid w:val="009A019A"/>
    <w:rsid w:val="009A0284"/>
    <w:rsid w:val="009A10C2"/>
    <w:rsid w:val="009A14B7"/>
    <w:rsid w:val="009A1620"/>
    <w:rsid w:val="009A1A6C"/>
    <w:rsid w:val="009A2039"/>
    <w:rsid w:val="009A282A"/>
    <w:rsid w:val="009A2DBD"/>
    <w:rsid w:val="009A38BB"/>
    <w:rsid w:val="009A3F23"/>
    <w:rsid w:val="009A40EB"/>
    <w:rsid w:val="009A4F5A"/>
    <w:rsid w:val="009A4FBA"/>
    <w:rsid w:val="009A5206"/>
    <w:rsid w:val="009A5223"/>
    <w:rsid w:val="009A52B8"/>
    <w:rsid w:val="009A5E57"/>
    <w:rsid w:val="009A73A6"/>
    <w:rsid w:val="009A751D"/>
    <w:rsid w:val="009A7C16"/>
    <w:rsid w:val="009A7ED6"/>
    <w:rsid w:val="009B0001"/>
    <w:rsid w:val="009B034E"/>
    <w:rsid w:val="009B03DE"/>
    <w:rsid w:val="009B0B21"/>
    <w:rsid w:val="009B0B91"/>
    <w:rsid w:val="009B0C19"/>
    <w:rsid w:val="009B1128"/>
    <w:rsid w:val="009B1547"/>
    <w:rsid w:val="009B1CAF"/>
    <w:rsid w:val="009B1EF4"/>
    <w:rsid w:val="009B2257"/>
    <w:rsid w:val="009B2A2A"/>
    <w:rsid w:val="009B3A41"/>
    <w:rsid w:val="009B3E2E"/>
    <w:rsid w:val="009B4959"/>
    <w:rsid w:val="009B5A70"/>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715"/>
    <w:rsid w:val="009C0727"/>
    <w:rsid w:val="009C1134"/>
    <w:rsid w:val="009C1355"/>
    <w:rsid w:val="009C1615"/>
    <w:rsid w:val="009C1C6C"/>
    <w:rsid w:val="009C268F"/>
    <w:rsid w:val="009C2F97"/>
    <w:rsid w:val="009C4242"/>
    <w:rsid w:val="009C485E"/>
    <w:rsid w:val="009C4890"/>
    <w:rsid w:val="009C4C3A"/>
    <w:rsid w:val="009C5560"/>
    <w:rsid w:val="009C5691"/>
    <w:rsid w:val="009C5729"/>
    <w:rsid w:val="009C5830"/>
    <w:rsid w:val="009C6686"/>
    <w:rsid w:val="009C7333"/>
    <w:rsid w:val="009C78D8"/>
    <w:rsid w:val="009C7DAB"/>
    <w:rsid w:val="009D14BC"/>
    <w:rsid w:val="009D1FDD"/>
    <w:rsid w:val="009D22E1"/>
    <w:rsid w:val="009D24FB"/>
    <w:rsid w:val="009D2611"/>
    <w:rsid w:val="009D28E3"/>
    <w:rsid w:val="009D2DEF"/>
    <w:rsid w:val="009D30A1"/>
    <w:rsid w:val="009D42E1"/>
    <w:rsid w:val="009D556B"/>
    <w:rsid w:val="009D5B0E"/>
    <w:rsid w:val="009D5B86"/>
    <w:rsid w:val="009D66BA"/>
    <w:rsid w:val="009D70D7"/>
    <w:rsid w:val="009D78EE"/>
    <w:rsid w:val="009D7969"/>
    <w:rsid w:val="009D7B96"/>
    <w:rsid w:val="009D7EB8"/>
    <w:rsid w:val="009D7F04"/>
    <w:rsid w:val="009E0114"/>
    <w:rsid w:val="009E02A3"/>
    <w:rsid w:val="009E08DB"/>
    <w:rsid w:val="009E0E11"/>
    <w:rsid w:val="009E1035"/>
    <w:rsid w:val="009E1DF3"/>
    <w:rsid w:val="009E1E8A"/>
    <w:rsid w:val="009E21EF"/>
    <w:rsid w:val="009E26AB"/>
    <w:rsid w:val="009E293B"/>
    <w:rsid w:val="009E2C7C"/>
    <w:rsid w:val="009E372C"/>
    <w:rsid w:val="009E3E95"/>
    <w:rsid w:val="009E3E9B"/>
    <w:rsid w:val="009E3EB5"/>
    <w:rsid w:val="009E449B"/>
    <w:rsid w:val="009E4AD4"/>
    <w:rsid w:val="009E4FF6"/>
    <w:rsid w:val="009E50DD"/>
    <w:rsid w:val="009E566B"/>
    <w:rsid w:val="009E581D"/>
    <w:rsid w:val="009E5FAA"/>
    <w:rsid w:val="009E63BE"/>
    <w:rsid w:val="009E757D"/>
    <w:rsid w:val="009E797E"/>
    <w:rsid w:val="009E7DBD"/>
    <w:rsid w:val="009F02A9"/>
    <w:rsid w:val="009F0696"/>
    <w:rsid w:val="009F1209"/>
    <w:rsid w:val="009F151F"/>
    <w:rsid w:val="009F152E"/>
    <w:rsid w:val="009F1C56"/>
    <w:rsid w:val="009F2327"/>
    <w:rsid w:val="009F24B9"/>
    <w:rsid w:val="009F2538"/>
    <w:rsid w:val="009F3D03"/>
    <w:rsid w:val="009F3F99"/>
    <w:rsid w:val="009F45FD"/>
    <w:rsid w:val="009F4760"/>
    <w:rsid w:val="009F4900"/>
    <w:rsid w:val="009F4E87"/>
    <w:rsid w:val="009F6527"/>
    <w:rsid w:val="009F6541"/>
    <w:rsid w:val="009F67E9"/>
    <w:rsid w:val="00A000B1"/>
    <w:rsid w:val="00A00A67"/>
    <w:rsid w:val="00A0110C"/>
    <w:rsid w:val="00A01698"/>
    <w:rsid w:val="00A01CC9"/>
    <w:rsid w:val="00A0250A"/>
    <w:rsid w:val="00A028CD"/>
    <w:rsid w:val="00A028FD"/>
    <w:rsid w:val="00A032DA"/>
    <w:rsid w:val="00A0330C"/>
    <w:rsid w:val="00A03479"/>
    <w:rsid w:val="00A03607"/>
    <w:rsid w:val="00A051A5"/>
    <w:rsid w:val="00A053A9"/>
    <w:rsid w:val="00A053CA"/>
    <w:rsid w:val="00A05E85"/>
    <w:rsid w:val="00A060F2"/>
    <w:rsid w:val="00A06152"/>
    <w:rsid w:val="00A06799"/>
    <w:rsid w:val="00A06BE9"/>
    <w:rsid w:val="00A070BB"/>
    <w:rsid w:val="00A07399"/>
    <w:rsid w:val="00A07652"/>
    <w:rsid w:val="00A07E33"/>
    <w:rsid w:val="00A101BA"/>
    <w:rsid w:val="00A11D68"/>
    <w:rsid w:val="00A12436"/>
    <w:rsid w:val="00A12899"/>
    <w:rsid w:val="00A13286"/>
    <w:rsid w:val="00A1332A"/>
    <w:rsid w:val="00A133EB"/>
    <w:rsid w:val="00A13692"/>
    <w:rsid w:val="00A13CF0"/>
    <w:rsid w:val="00A13EA2"/>
    <w:rsid w:val="00A13FFB"/>
    <w:rsid w:val="00A1401E"/>
    <w:rsid w:val="00A1420C"/>
    <w:rsid w:val="00A14B83"/>
    <w:rsid w:val="00A1512C"/>
    <w:rsid w:val="00A15703"/>
    <w:rsid w:val="00A15E51"/>
    <w:rsid w:val="00A162FD"/>
    <w:rsid w:val="00A164FC"/>
    <w:rsid w:val="00A16FE5"/>
    <w:rsid w:val="00A1755F"/>
    <w:rsid w:val="00A17609"/>
    <w:rsid w:val="00A1788B"/>
    <w:rsid w:val="00A17978"/>
    <w:rsid w:val="00A179D9"/>
    <w:rsid w:val="00A17A5D"/>
    <w:rsid w:val="00A2070C"/>
    <w:rsid w:val="00A21AD2"/>
    <w:rsid w:val="00A2299F"/>
    <w:rsid w:val="00A22EC0"/>
    <w:rsid w:val="00A23464"/>
    <w:rsid w:val="00A23CC0"/>
    <w:rsid w:val="00A253F7"/>
    <w:rsid w:val="00A25E60"/>
    <w:rsid w:val="00A26192"/>
    <w:rsid w:val="00A26526"/>
    <w:rsid w:val="00A275EF"/>
    <w:rsid w:val="00A2774B"/>
    <w:rsid w:val="00A27A23"/>
    <w:rsid w:val="00A27AED"/>
    <w:rsid w:val="00A27D23"/>
    <w:rsid w:val="00A3036D"/>
    <w:rsid w:val="00A303CE"/>
    <w:rsid w:val="00A30928"/>
    <w:rsid w:val="00A30DFF"/>
    <w:rsid w:val="00A31BCD"/>
    <w:rsid w:val="00A32693"/>
    <w:rsid w:val="00A32D09"/>
    <w:rsid w:val="00A336C0"/>
    <w:rsid w:val="00A33B23"/>
    <w:rsid w:val="00A343FD"/>
    <w:rsid w:val="00A34443"/>
    <w:rsid w:val="00A348B8"/>
    <w:rsid w:val="00A351F1"/>
    <w:rsid w:val="00A35566"/>
    <w:rsid w:val="00A35C04"/>
    <w:rsid w:val="00A365EC"/>
    <w:rsid w:val="00A3673A"/>
    <w:rsid w:val="00A372CB"/>
    <w:rsid w:val="00A374B1"/>
    <w:rsid w:val="00A37798"/>
    <w:rsid w:val="00A400BF"/>
    <w:rsid w:val="00A400C2"/>
    <w:rsid w:val="00A405A9"/>
    <w:rsid w:val="00A4100C"/>
    <w:rsid w:val="00A41CD4"/>
    <w:rsid w:val="00A41F00"/>
    <w:rsid w:val="00A41FD3"/>
    <w:rsid w:val="00A42703"/>
    <w:rsid w:val="00A42765"/>
    <w:rsid w:val="00A427EA"/>
    <w:rsid w:val="00A42992"/>
    <w:rsid w:val="00A429C8"/>
    <w:rsid w:val="00A42DE4"/>
    <w:rsid w:val="00A43048"/>
    <w:rsid w:val="00A4320B"/>
    <w:rsid w:val="00A4354B"/>
    <w:rsid w:val="00A435EB"/>
    <w:rsid w:val="00A4394A"/>
    <w:rsid w:val="00A43CC7"/>
    <w:rsid w:val="00A44D3F"/>
    <w:rsid w:val="00A44D8E"/>
    <w:rsid w:val="00A44E93"/>
    <w:rsid w:val="00A4731F"/>
    <w:rsid w:val="00A477FA"/>
    <w:rsid w:val="00A47E3E"/>
    <w:rsid w:val="00A505E1"/>
    <w:rsid w:val="00A50CC7"/>
    <w:rsid w:val="00A50F83"/>
    <w:rsid w:val="00A51ADF"/>
    <w:rsid w:val="00A51F85"/>
    <w:rsid w:val="00A5255F"/>
    <w:rsid w:val="00A526E7"/>
    <w:rsid w:val="00A526FD"/>
    <w:rsid w:val="00A53619"/>
    <w:rsid w:val="00A53A79"/>
    <w:rsid w:val="00A5400A"/>
    <w:rsid w:val="00A5422C"/>
    <w:rsid w:val="00A554B7"/>
    <w:rsid w:val="00A55BC9"/>
    <w:rsid w:val="00A5601F"/>
    <w:rsid w:val="00A561D1"/>
    <w:rsid w:val="00A56254"/>
    <w:rsid w:val="00A566E3"/>
    <w:rsid w:val="00A566F2"/>
    <w:rsid w:val="00A569D3"/>
    <w:rsid w:val="00A56B0F"/>
    <w:rsid w:val="00A56E39"/>
    <w:rsid w:val="00A574BE"/>
    <w:rsid w:val="00A5779E"/>
    <w:rsid w:val="00A57FC5"/>
    <w:rsid w:val="00A60CFE"/>
    <w:rsid w:val="00A60F37"/>
    <w:rsid w:val="00A61440"/>
    <w:rsid w:val="00A61A77"/>
    <w:rsid w:val="00A6280E"/>
    <w:rsid w:val="00A63023"/>
    <w:rsid w:val="00A6401D"/>
    <w:rsid w:val="00A64CE1"/>
    <w:rsid w:val="00A64E33"/>
    <w:rsid w:val="00A64E87"/>
    <w:rsid w:val="00A6590A"/>
    <w:rsid w:val="00A65CCD"/>
    <w:rsid w:val="00A65E8D"/>
    <w:rsid w:val="00A66CB6"/>
    <w:rsid w:val="00A672BF"/>
    <w:rsid w:val="00A67C6D"/>
    <w:rsid w:val="00A7008F"/>
    <w:rsid w:val="00A701AF"/>
    <w:rsid w:val="00A701CF"/>
    <w:rsid w:val="00A70460"/>
    <w:rsid w:val="00A70A6E"/>
    <w:rsid w:val="00A70C5E"/>
    <w:rsid w:val="00A70D46"/>
    <w:rsid w:val="00A70DE9"/>
    <w:rsid w:val="00A71FE1"/>
    <w:rsid w:val="00A729D8"/>
    <w:rsid w:val="00A72BF4"/>
    <w:rsid w:val="00A73180"/>
    <w:rsid w:val="00A7323A"/>
    <w:rsid w:val="00A74046"/>
    <w:rsid w:val="00A74136"/>
    <w:rsid w:val="00A746B8"/>
    <w:rsid w:val="00A74C22"/>
    <w:rsid w:val="00A74F9E"/>
    <w:rsid w:val="00A750DA"/>
    <w:rsid w:val="00A75599"/>
    <w:rsid w:val="00A7593C"/>
    <w:rsid w:val="00A76898"/>
    <w:rsid w:val="00A76CC6"/>
    <w:rsid w:val="00A76D67"/>
    <w:rsid w:val="00A77154"/>
    <w:rsid w:val="00A77174"/>
    <w:rsid w:val="00A77766"/>
    <w:rsid w:val="00A77A99"/>
    <w:rsid w:val="00A800CC"/>
    <w:rsid w:val="00A8084C"/>
    <w:rsid w:val="00A8132F"/>
    <w:rsid w:val="00A814D0"/>
    <w:rsid w:val="00A81B15"/>
    <w:rsid w:val="00A81C1C"/>
    <w:rsid w:val="00A829DD"/>
    <w:rsid w:val="00A83684"/>
    <w:rsid w:val="00A83866"/>
    <w:rsid w:val="00A842B4"/>
    <w:rsid w:val="00A84365"/>
    <w:rsid w:val="00A84453"/>
    <w:rsid w:val="00A84AF9"/>
    <w:rsid w:val="00A84EED"/>
    <w:rsid w:val="00A85455"/>
    <w:rsid w:val="00A859B3"/>
    <w:rsid w:val="00A85AF2"/>
    <w:rsid w:val="00A85DBC"/>
    <w:rsid w:val="00A8621F"/>
    <w:rsid w:val="00A86264"/>
    <w:rsid w:val="00A86387"/>
    <w:rsid w:val="00A8651D"/>
    <w:rsid w:val="00A87473"/>
    <w:rsid w:val="00A87585"/>
    <w:rsid w:val="00A87754"/>
    <w:rsid w:val="00A877AC"/>
    <w:rsid w:val="00A8793F"/>
    <w:rsid w:val="00A87C95"/>
    <w:rsid w:val="00A90623"/>
    <w:rsid w:val="00A90A21"/>
    <w:rsid w:val="00A90C23"/>
    <w:rsid w:val="00A90D2C"/>
    <w:rsid w:val="00A90F90"/>
    <w:rsid w:val="00A91CA8"/>
    <w:rsid w:val="00A92763"/>
    <w:rsid w:val="00A930E0"/>
    <w:rsid w:val="00A93808"/>
    <w:rsid w:val="00A93B9B"/>
    <w:rsid w:val="00A93C08"/>
    <w:rsid w:val="00A93C95"/>
    <w:rsid w:val="00A93E8E"/>
    <w:rsid w:val="00A9502B"/>
    <w:rsid w:val="00A9508D"/>
    <w:rsid w:val="00A9519E"/>
    <w:rsid w:val="00A963E3"/>
    <w:rsid w:val="00AA0445"/>
    <w:rsid w:val="00AA0C7B"/>
    <w:rsid w:val="00AA127E"/>
    <w:rsid w:val="00AA169D"/>
    <w:rsid w:val="00AA1B6E"/>
    <w:rsid w:val="00AA35BB"/>
    <w:rsid w:val="00AA35BC"/>
    <w:rsid w:val="00AA35DC"/>
    <w:rsid w:val="00AA3BB5"/>
    <w:rsid w:val="00AA40B9"/>
    <w:rsid w:val="00AA4479"/>
    <w:rsid w:val="00AA4815"/>
    <w:rsid w:val="00AA4E29"/>
    <w:rsid w:val="00AA53BF"/>
    <w:rsid w:val="00AA63BB"/>
    <w:rsid w:val="00AA6593"/>
    <w:rsid w:val="00AA6785"/>
    <w:rsid w:val="00AA75EF"/>
    <w:rsid w:val="00AA7677"/>
    <w:rsid w:val="00AA79A0"/>
    <w:rsid w:val="00AA7A65"/>
    <w:rsid w:val="00AA7FC6"/>
    <w:rsid w:val="00AB0566"/>
    <w:rsid w:val="00AB0613"/>
    <w:rsid w:val="00AB0CA4"/>
    <w:rsid w:val="00AB1691"/>
    <w:rsid w:val="00AB2154"/>
    <w:rsid w:val="00AB30BF"/>
    <w:rsid w:val="00AB30DA"/>
    <w:rsid w:val="00AB3710"/>
    <w:rsid w:val="00AB39B5"/>
    <w:rsid w:val="00AB3F5D"/>
    <w:rsid w:val="00AB3FCF"/>
    <w:rsid w:val="00AB403D"/>
    <w:rsid w:val="00AB4556"/>
    <w:rsid w:val="00AB4B52"/>
    <w:rsid w:val="00AB518F"/>
    <w:rsid w:val="00AB5989"/>
    <w:rsid w:val="00AB6E69"/>
    <w:rsid w:val="00AB6E85"/>
    <w:rsid w:val="00AB71FD"/>
    <w:rsid w:val="00AB74AB"/>
    <w:rsid w:val="00AC08BE"/>
    <w:rsid w:val="00AC0B0A"/>
    <w:rsid w:val="00AC0B1D"/>
    <w:rsid w:val="00AC14D4"/>
    <w:rsid w:val="00AC16E9"/>
    <w:rsid w:val="00AC183F"/>
    <w:rsid w:val="00AC1DE0"/>
    <w:rsid w:val="00AC1E17"/>
    <w:rsid w:val="00AC1EEA"/>
    <w:rsid w:val="00AC235F"/>
    <w:rsid w:val="00AC2392"/>
    <w:rsid w:val="00AC2666"/>
    <w:rsid w:val="00AC2853"/>
    <w:rsid w:val="00AC2940"/>
    <w:rsid w:val="00AC3054"/>
    <w:rsid w:val="00AC3540"/>
    <w:rsid w:val="00AC416D"/>
    <w:rsid w:val="00AC47AE"/>
    <w:rsid w:val="00AC4845"/>
    <w:rsid w:val="00AC4C4B"/>
    <w:rsid w:val="00AC5975"/>
    <w:rsid w:val="00AC63E9"/>
    <w:rsid w:val="00AC668A"/>
    <w:rsid w:val="00AC66AC"/>
    <w:rsid w:val="00AC67C3"/>
    <w:rsid w:val="00AC70B9"/>
    <w:rsid w:val="00AC7254"/>
    <w:rsid w:val="00AC7470"/>
    <w:rsid w:val="00AC76A1"/>
    <w:rsid w:val="00AD0265"/>
    <w:rsid w:val="00AD0959"/>
    <w:rsid w:val="00AD0BE7"/>
    <w:rsid w:val="00AD14CC"/>
    <w:rsid w:val="00AD1B4A"/>
    <w:rsid w:val="00AD1F9B"/>
    <w:rsid w:val="00AD24FE"/>
    <w:rsid w:val="00AD3F1D"/>
    <w:rsid w:val="00AD4D29"/>
    <w:rsid w:val="00AD5820"/>
    <w:rsid w:val="00AD5B42"/>
    <w:rsid w:val="00AD6BBB"/>
    <w:rsid w:val="00AD725F"/>
    <w:rsid w:val="00AD74B2"/>
    <w:rsid w:val="00AE02D9"/>
    <w:rsid w:val="00AE0D0B"/>
    <w:rsid w:val="00AE0E37"/>
    <w:rsid w:val="00AE1242"/>
    <w:rsid w:val="00AE1288"/>
    <w:rsid w:val="00AE15D2"/>
    <w:rsid w:val="00AE18CD"/>
    <w:rsid w:val="00AE1BBD"/>
    <w:rsid w:val="00AE22A8"/>
    <w:rsid w:val="00AE3AC0"/>
    <w:rsid w:val="00AE4144"/>
    <w:rsid w:val="00AE434E"/>
    <w:rsid w:val="00AE4381"/>
    <w:rsid w:val="00AE4862"/>
    <w:rsid w:val="00AE5297"/>
    <w:rsid w:val="00AE5CA9"/>
    <w:rsid w:val="00AE7072"/>
    <w:rsid w:val="00AE72D5"/>
    <w:rsid w:val="00AE77CD"/>
    <w:rsid w:val="00AE77D3"/>
    <w:rsid w:val="00AE78E1"/>
    <w:rsid w:val="00AE7954"/>
    <w:rsid w:val="00AE7D4C"/>
    <w:rsid w:val="00AF1147"/>
    <w:rsid w:val="00AF1EB7"/>
    <w:rsid w:val="00AF295D"/>
    <w:rsid w:val="00AF2CFA"/>
    <w:rsid w:val="00AF2DC9"/>
    <w:rsid w:val="00AF2EAD"/>
    <w:rsid w:val="00AF3845"/>
    <w:rsid w:val="00AF4171"/>
    <w:rsid w:val="00AF4178"/>
    <w:rsid w:val="00AF49A9"/>
    <w:rsid w:val="00AF4F7B"/>
    <w:rsid w:val="00AF53D3"/>
    <w:rsid w:val="00AF5A85"/>
    <w:rsid w:val="00AF632E"/>
    <w:rsid w:val="00AF6409"/>
    <w:rsid w:val="00AF67F0"/>
    <w:rsid w:val="00AF746C"/>
    <w:rsid w:val="00AF798E"/>
    <w:rsid w:val="00B00B34"/>
    <w:rsid w:val="00B00D97"/>
    <w:rsid w:val="00B01168"/>
    <w:rsid w:val="00B01267"/>
    <w:rsid w:val="00B018BD"/>
    <w:rsid w:val="00B01F30"/>
    <w:rsid w:val="00B0269A"/>
    <w:rsid w:val="00B02727"/>
    <w:rsid w:val="00B02A9F"/>
    <w:rsid w:val="00B0358A"/>
    <w:rsid w:val="00B0409E"/>
    <w:rsid w:val="00B04546"/>
    <w:rsid w:val="00B04CD1"/>
    <w:rsid w:val="00B04EBE"/>
    <w:rsid w:val="00B04EE3"/>
    <w:rsid w:val="00B0545B"/>
    <w:rsid w:val="00B0582C"/>
    <w:rsid w:val="00B05C4B"/>
    <w:rsid w:val="00B060C5"/>
    <w:rsid w:val="00B060C6"/>
    <w:rsid w:val="00B06179"/>
    <w:rsid w:val="00B066EB"/>
    <w:rsid w:val="00B06B6F"/>
    <w:rsid w:val="00B06DFD"/>
    <w:rsid w:val="00B06E40"/>
    <w:rsid w:val="00B071E3"/>
    <w:rsid w:val="00B07902"/>
    <w:rsid w:val="00B07BBD"/>
    <w:rsid w:val="00B07DCE"/>
    <w:rsid w:val="00B07FAB"/>
    <w:rsid w:val="00B10059"/>
    <w:rsid w:val="00B10210"/>
    <w:rsid w:val="00B10D4E"/>
    <w:rsid w:val="00B10EA1"/>
    <w:rsid w:val="00B11471"/>
    <w:rsid w:val="00B12414"/>
    <w:rsid w:val="00B1259A"/>
    <w:rsid w:val="00B12767"/>
    <w:rsid w:val="00B127B0"/>
    <w:rsid w:val="00B127D6"/>
    <w:rsid w:val="00B1296F"/>
    <w:rsid w:val="00B12B02"/>
    <w:rsid w:val="00B12B6B"/>
    <w:rsid w:val="00B12BDE"/>
    <w:rsid w:val="00B13D51"/>
    <w:rsid w:val="00B1484B"/>
    <w:rsid w:val="00B14986"/>
    <w:rsid w:val="00B14A07"/>
    <w:rsid w:val="00B16697"/>
    <w:rsid w:val="00B1773B"/>
    <w:rsid w:val="00B177AB"/>
    <w:rsid w:val="00B177E5"/>
    <w:rsid w:val="00B17A85"/>
    <w:rsid w:val="00B17DAA"/>
    <w:rsid w:val="00B200BC"/>
    <w:rsid w:val="00B20319"/>
    <w:rsid w:val="00B20347"/>
    <w:rsid w:val="00B206D4"/>
    <w:rsid w:val="00B20D9A"/>
    <w:rsid w:val="00B20E7E"/>
    <w:rsid w:val="00B21224"/>
    <w:rsid w:val="00B2170F"/>
    <w:rsid w:val="00B21F17"/>
    <w:rsid w:val="00B21FA9"/>
    <w:rsid w:val="00B22EFF"/>
    <w:rsid w:val="00B2329A"/>
    <w:rsid w:val="00B23CBD"/>
    <w:rsid w:val="00B240A1"/>
    <w:rsid w:val="00B245CC"/>
    <w:rsid w:val="00B248C9"/>
    <w:rsid w:val="00B24D04"/>
    <w:rsid w:val="00B251CE"/>
    <w:rsid w:val="00B25218"/>
    <w:rsid w:val="00B256FD"/>
    <w:rsid w:val="00B25C7A"/>
    <w:rsid w:val="00B25D9C"/>
    <w:rsid w:val="00B27482"/>
    <w:rsid w:val="00B27E48"/>
    <w:rsid w:val="00B27F9F"/>
    <w:rsid w:val="00B300C3"/>
    <w:rsid w:val="00B30D3B"/>
    <w:rsid w:val="00B30F45"/>
    <w:rsid w:val="00B31E70"/>
    <w:rsid w:val="00B322D9"/>
    <w:rsid w:val="00B3269E"/>
    <w:rsid w:val="00B32D83"/>
    <w:rsid w:val="00B3302C"/>
    <w:rsid w:val="00B33106"/>
    <w:rsid w:val="00B3360E"/>
    <w:rsid w:val="00B33916"/>
    <w:rsid w:val="00B33C54"/>
    <w:rsid w:val="00B33C82"/>
    <w:rsid w:val="00B34109"/>
    <w:rsid w:val="00B3464B"/>
    <w:rsid w:val="00B347AC"/>
    <w:rsid w:val="00B34E41"/>
    <w:rsid w:val="00B35B6B"/>
    <w:rsid w:val="00B362D9"/>
    <w:rsid w:val="00B363DD"/>
    <w:rsid w:val="00B36455"/>
    <w:rsid w:val="00B36F5E"/>
    <w:rsid w:val="00B3758C"/>
    <w:rsid w:val="00B3783A"/>
    <w:rsid w:val="00B379D8"/>
    <w:rsid w:val="00B40089"/>
    <w:rsid w:val="00B4010D"/>
    <w:rsid w:val="00B40380"/>
    <w:rsid w:val="00B406F2"/>
    <w:rsid w:val="00B40B7D"/>
    <w:rsid w:val="00B40F98"/>
    <w:rsid w:val="00B410C7"/>
    <w:rsid w:val="00B41E26"/>
    <w:rsid w:val="00B42C8A"/>
    <w:rsid w:val="00B42D6E"/>
    <w:rsid w:val="00B431AF"/>
    <w:rsid w:val="00B4329A"/>
    <w:rsid w:val="00B433C9"/>
    <w:rsid w:val="00B45040"/>
    <w:rsid w:val="00B45158"/>
    <w:rsid w:val="00B45A2C"/>
    <w:rsid w:val="00B46106"/>
    <w:rsid w:val="00B46125"/>
    <w:rsid w:val="00B46ABA"/>
    <w:rsid w:val="00B47689"/>
    <w:rsid w:val="00B47F09"/>
    <w:rsid w:val="00B50916"/>
    <w:rsid w:val="00B510D5"/>
    <w:rsid w:val="00B51542"/>
    <w:rsid w:val="00B51655"/>
    <w:rsid w:val="00B5172E"/>
    <w:rsid w:val="00B518B4"/>
    <w:rsid w:val="00B51B16"/>
    <w:rsid w:val="00B52199"/>
    <w:rsid w:val="00B524D8"/>
    <w:rsid w:val="00B525B6"/>
    <w:rsid w:val="00B5289D"/>
    <w:rsid w:val="00B52CD0"/>
    <w:rsid w:val="00B532BB"/>
    <w:rsid w:val="00B53E31"/>
    <w:rsid w:val="00B542DE"/>
    <w:rsid w:val="00B545B1"/>
    <w:rsid w:val="00B5474F"/>
    <w:rsid w:val="00B547CF"/>
    <w:rsid w:val="00B55363"/>
    <w:rsid w:val="00B55942"/>
    <w:rsid w:val="00B56D40"/>
    <w:rsid w:val="00B57BAB"/>
    <w:rsid w:val="00B57C56"/>
    <w:rsid w:val="00B57D64"/>
    <w:rsid w:val="00B60032"/>
    <w:rsid w:val="00B604D4"/>
    <w:rsid w:val="00B6081F"/>
    <w:rsid w:val="00B6089D"/>
    <w:rsid w:val="00B609D8"/>
    <w:rsid w:val="00B615C9"/>
    <w:rsid w:val="00B61A96"/>
    <w:rsid w:val="00B62543"/>
    <w:rsid w:val="00B62CA4"/>
    <w:rsid w:val="00B62CD7"/>
    <w:rsid w:val="00B62D8A"/>
    <w:rsid w:val="00B630B9"/>
    <w:rsid w:val="00B6344F"/>
    <w:rsid w:val="00B63BE7"/>
    <w:rsid w:val="00B64C39"/>
    <w:rsid w:val="00B64EC2"/>
    <w:rsid w:val="00B656AA"/>
    <w:rsid w:val="00B659E9"/>
    <w:rsid w:val="00B65F65"/>
    <w:rsid w:val="00B664FC"/>
    <w:rsid w:val="00B667F0"/>
    <w:rsid w:val="00B66CA1"/>
    <w:rsid w:val="00B66F3F"/>
    <w:rsid w:val="00B675BB"/>
    <w:rsid w:val="00B679B7"/>
    <w:rsid w:val="00B67B71"/>
    <w:rsid w:val="00B67E76"/>
    <w:rsid w:val="00B700DC"/>
    <w:rsid w:val="00B703EF"/>
    <w:rsid w:val="00B70415"/>
    <w:rsid w:val="00B70805"/>
    <w:rsid w:val="00B70C1E"/>
    <w:rsid w:val="00B70E22"/>
    <w:rsid w:val="00B714E7"/>
    <w:rsid w:val="00B71D7A"/>
    <w:rsid w:val="00B7295A"/>
    <w:rsid w:val="00B7299F"/>
    <w:rsid w:val="00B73375"/>
    <w:rsid w:val="00B73708"/>
    <w:rsid w:val="00B73954"/>
    <w:rsid w:val="00B74FCE"/>
    <w:rsid w:val="00B751AB"/>
    <w:rsid w:val="00B75A33"/>
    <w:rsid w:val="00B76754"/>
    <w:rsid w:val="00B768DC"/>
    <w:rsid w:val="00B76A9E"/>
    <w:rsid w:val="00B774DC"/>
    <w:rsid w:val="00B779A3"/>
    <w:rsid w:val="00B801D3"/>
    <w:rsid w:val="00B802F9"/>
    <w:rsid w:val="00B80374"/>
    <w:rsid w:val="00B80554"/>
    <w:rsid w:val="00B80678"/>
    <w:rsid w:val="00B809A2"/>
    <w:rsid w:val="00B80F90"/>
    <w:rsid w:val="00B81206"/>
    <w:rsid w:val="00B81CC8"/>
    <w:rsid w:val="00B81DF5"/>
    <w:rsid w:val="00B82065"/>
    <w:rsid w:val="00B82142"/>
    <w:rsid w:val="00B82DB8"/>
    <w:rsid w:val="00B83288"/>
    <w:rsid w:val="00B833A9"/>
    <w:rsid w:val="00B83D99"/>
    <w:rsid w:val="00B840BA"/>
    <w:rsid w:val="00B84369"/>
    <w:rsid w:val="00B8441C"/>
    <w:rsid w:val="00B8446C"/>
    <w:rsid w:val="00B847A6"/>
    <w:rsid w:val="00B85E50"/>
    <w:rsid w:val="00B85EF6"/>
    <w:rsid w:val="00B8627F"/>
    <w:rsid w:val="00B87903"/>
    <w:rsid w:val="00B87B6C"/>
    <w:rsid w:val="00B87DB7"/>
    <w:rsid w:val="00B910FF"/>
    <w:rsid w:val="00B91168"/>
    <w:rsid w:val="00B91259"/>
    <w:rsid w:val="00B913AC"/>
    <w:rsid w:val="00B92217"/>
    <w:rsid w:val="00B9276B"/>
    <w:rsid w:val="00B92D87"/>
    <w:rsid w:val="00B940E4"/>
    <w:rsid w:val="00B95060"/>
    <w:rsid w:val="00B9543E"/>
    <w:rsid w:val="00B95577"/>
    <w:rsid w:val="00B95722"/>
    <w:rsid w:val="00B9615D"/>
    <w:rsid w:val="00B9620B"/>
    <w:rsid w:val="00B96245"/>
    <w:rsid w:val="00B9673C"/>
    <w:rsid w:val="00B96C82"/>
    <w:rsid w:val="00B96CD7"/>
    <w:rsid w:val="00B97096"/>
    <w:rsid w:val="00B97C99"/>
    <w:rsid w:val="00BA022A"/>
    <w:rsid w:val="00BA0737"/>
    <w:rsid w:val="00BA0754"/>
    <w:rsid w:val="00BA0B91"/>
    <w:rsid w:val="00BA101C"/>
    <w:rsid w:val="00BA12FE"/>
    <w:rsid w:val="00BA13E8"/>
    <w:rsid w:val="00BA1FC8"/>
    <w:rsid w:val="00BA250A"/>
    <w:rsid w:val="00BA28EB"/>
    <w:rsid w:val="00BA2E23"/>
    <w:rsid w:val="00BA2EA3"/>
    <w:rsid w:val="00BA3103"/>
    <w:rsid w:val="00BA3221"/>
    <w:rsid w:val="00BA34DB"/>
    <w:rsid w:val="00BA39EF"/>
    <w:rsid w:val="00BA3FA8"/>
    <w:rsid w:val="00BA5C6D"/>
    <w:rsid w:val="00BA5F16"/>
    <w:rsid w:val="00BA6D15"/>
    <w:rsid w:val="00BA7245"/>
    <w:rsid w:val="00BA78FA"/>
    <w:rsid w:val="00BB005F"/>
    <w:rsid w:val="00BB0405"/>
    <w:rsid w:val="00BB04C5"/>
    <w:rsid w:val="00BB0597"/>
    <w:rsid w:val="00BB06F1"/>
    <w:rsid w:val="00BB077F"/>
    <w:rsid w:val="00BB142C"/>
    <w:rsid w:val="00BB1AD8"/>
    <w:rsid w:val="00BB22FF"/>
    <w:rsid w:val="00BB2940"/>
    <w:rsid w:val="00BB2BF8"/>
    <w:rsid w:val="00BB3DBB"/>
    <w:rsid w:val="00BB4BEB"/>
    <w:rsid w:val="00BB4FED"/>
    <w:rsid w:val="00BB5041"/>
    <w:rsid w:val="00BB51C2"/>
    <w:rsid w:val="00BB560B"/>
    <w:rsid w:val="00BB5825"/>
    <w:rsid w:val="00BB5EF1"/>
    <w:rsid w:val="00BB6469"/>
    <w:rsid w:val="00BB653F"/>
    <w:rsid w:val="00BB6555"/>
    <w:rsid w:val="00BB655E"/>
    <w:rsid w:val="00BB668F"/>
    <w:rsid w:val="00BB771B"/>
    <w:rsid w:val="00BB7B13"/>
    <w:rsid w:val="00BB7C7C"/>
    <w:rsid w:val="00BB7CA9"/>
    <w:rsid w:val="00BC0F87"/>
    <w:rsid w:val="00BC13EE"/>
    <w:rsid w:val="00BC14FA"/>
    <w:rsid w:val="00BC1926"/>
    <w:rsid w:val="00BC1F89"/>
    <w:rsid w:val="00BC288C"/>
    <w:rsid w:val="00BC2AC3"/>
    <w:rsid w:val="00BC4310"/>
    <w:rsid w:val="00BC43F2"/>
    <w:rsid w:val="00BC4848"/>
    <w:rsid w:val="00BC4FDE"/>
    <w:rsid w:val="00BC5852"/>
    <w:rsid w:val="00BC58F1"/>
    <w:rsid w:val="00BC694B"/>
    <w:rsid w:val="00BC6CA4"/>
    <w:rsid w:val="00BC7C82"/>
    <w:rsid w:val="00BC7D3D"/>
    <w:rsid w:val="00BD0182"/>
    <w:rsid w:val="00BD04A7"/>
    <w:rsid w:val="00BD08A9"/>
    <w:rsid w:val="00BD0D46"/>
    <w:rsid w:val="00BD1C9B"/>
    <w:rsid w:val="00BD2262"/>
    <w:rsid w:val="00BD2411"/>
    <w:rsid w:val="00BD2A1D"/>
    <w:rsid w:val="00BD2DC3"/>
    <w:rsid w:val="00BD2E5B"/>
    <w:rsid w:val="00BD3241"/>
    <w:rsid w:val="00BD44BF"/>
    <w:rsid w:val="00BD4778"/>
    <w:rsid w:val="00BD5123"/>
    <w:rsid w:val="00BD5AB0"/>
    <w:rsid w:val="00BD5D57"/>
    <w:rsid w:val="00BD62C2"/>
    <w:rsid w:val="00BD6500"/>
    <w:rsid w:val="00BD6A83"/>
    <w:rsid w:val="00BD6BBD"/>
    <w:rsid w:val="00BD6D4A"/>
    <w:rsid w:val="00BD78A8"/>
    <w:rsid w:val="00BD791E"/>
    <w:rsid w:val="00BD7E58"/>
    <w:rsid w:val="00BE1172"/>
    <w:rsid w:val="00BE1A40"/>
    <w:rsid w:val="00BE1B5D"/>
    <w:rsid w:val="00BE2152"/>
    <w:rsid w:val="00BE2191"/>
    <w:rsid w:val="00BE2338"/>
    <w:rsid w:val="00BE2AD7"/>
    <w:rsid w:val="00BE3151"/>
    <w:rsid w:val="00BE3E91"/>
    <w:rsid w:val="00BE3F59"/>
    <w:rsid w:val="00BE418F"/>
    <w:rsid w:val="00BE47C9"/>
    <w:rsid w:val="00BE4F53"/>
    <w:rsid w:val="00BE50E0"/>
    <w:rsid w:val="00BE5197"/>
    <w:rsid w:val="00BE51BA"/>
    <w:rsid w:val="00BE5C07"/>
    <w:rsid w:val="00BE5DC3"/>
    <w:rsid w:val="00BE6483"/>
    <w:rsid w:val="00BE6C3E"/>
    <w:rsid w:val="00BE6F6F"/>
    <w:rsid w:val="00BE73CB"/>
    <w:rsid w:val="00BE757B"/>
    <w:rsid w:val="00BE7DB4"/>
    <w:rsid w:val="00BF07FC"/>
    <w:rsid w:val="00BF094B"/>
    <w:rsid w:val="00BF0B0D"/>
    <w:rsid w:val="00BF0B56"/>
    <w:rsid w:val="00BF178C"/>
    <w:rsid w:val="00BF1F30"/>
    <w:rsid w:val="00BF2329"/>
    <w:rsid w:val="00BF2ED2"/>
    <w:rsid w:val="00BF2F24"/>
    <w:rsid w:val="00BF35CE"/>
    <w:rsid w:val="00BF363A"/>
    <w:rsid w:val="00BF3AD8"/>
    <w:rsid w:val="00BF3F42"/>
    <w:rsid w:val="00BF408F"/>
    <w:rsid w:val="00BF4150"/>
    <w:rsid w:val="00BF44E9"/>
    <w:rsid w:val="00BF4874"/>
    <w:rsid w:val="00BF4CDB"/>
    <w:rsid w:val="00BF4EFB"/>
    <w:rsid w:val="00BF553D"/>
    <w:rsid w:val="00BF5D84"/>
    <w:rsid w:val="00BF61CA"/>
    <w:rsid w:val="00BF6210"/>
    <w:rsid w:val="00BF6B7D"/>
    <w:rsid w:val="00BF6E5E"/>
    <w:rsid w:val="00BF6F01"/>
    <w:rsid w:val="00BF7776"/>
    <w:rsid w:val="00C0030B"/>
    <w:rsid w:val="00C0067C"/>
    <w:rsid w:val="00C00A93"/>
    <w:rsid w:val="00C00C81"/>
    <w:rsid w:val="00C00F92"/>
    <w:rsid w:val="00C0102F"/>
    <w:rsid w:val="00C01781"/>
    <w:rsid w:val="00C01883"/>
    <w:rsid w:val="00C01A7B"/>
    <w:rsid w:val="00C01CFA"/>
    <w:rsid w:val="00C0205B"/>
    <w:rsid w:val="00C02377"/>
    <w:rsid w:val="00C02B9E"/>
    <w:rsid w:val="00C02C39"/>
    <w:rsid w:val="00C02D01"/>
    <w:rsid w:val="00C034F0"/>
    <w:rsid w:val="00C03A96"/>
    <w:rsid w:val="00C0581E"/>
    <w:rsid w:val="00C05EE2"/>
    <w:rsid w:val="00C068ED"/>
    <w:rsid w:val="00C06E14"/>
    <w:rsid w:val="00C06FC1"/>
    <w:rsid w:val="00C0728C"/>
    <w:rsid w:val="00C07A5E"/>
    <w:rsid w:val="00C07F6C"/>
    <w:rsid w:val="00C100C9"/>
    <w:rsid w:val="00C1068A"/>
    <w:rsid w:val="00C10DA7"/>
    <w:rsid w:val="00C10DFA"/>
    <w:rsid w:val="00C10E69"/>
    <w:rsid w:val="00C11A12"/>
    <w:rsid w:val="00C11E78"/>
    <w:rsid w:val="00C12157"/>
    <w:rsid w:val="00C12248"/>
    <w:rsid w:val="00C12835"/>
    <w:rsid w:val="00C1324F"/>
    <w:rsid w:val="00C13EB4"/>
    <w:rsid w:val="00C142DE"/>
    <w:rsid w:val="00C14460"/>
    <w:rsid w:val="00C15417"/>
    <w:rsid w:val="00C15B5A"/>
    <w:rsid w:val="00C162D9"/>
    <w:rsid w:val="00C16317"/>
    <w:rsid w:val="00C16577"/>
    <w:rsid w:val="00C16FB3"/>
    <w:rsid w:val="00C1737C"/>
    <w:rsid w:val="00C174E2"/>
    <w:rsid w:val="00C17A43"/>
    <w:rsid w:val="00C17D63"/>
    <w:rsid w:val="00C17EE3"/>
    <w:rsid w:val="00C2027C"/>
    <w:rsid w:val="00C20CF9"/>
    <w:rsid w:val="00C21554"/>
    <w:rsid w:val="00C216C3"/>
    <w:rsid w:val="00C21D78"/>
    <w:rsid w:val="00C22D29"/>
    <w:rsid w:val="00C22EE5"/>
    <w:rsid w:val="00C233E7"/>
    <w:rsid w:val="00C2366B"/>
    <w:rsid w:val="00C24836"/>
    <w:rsid w:val="00C24AE4"/>
    <w:rsid w:val="00C24B4C"/>
    <w:rsid w:val="00C24C1B"/>
    <w:rsid w:val="00C24D33"/>
    <w:rsid w:val="00C255CF"/>
    <w:rsid w:val="00C2639E"/>
    <w:rsid w:val="00C26E5A"/>
    <w:rsid w:val="00C27716"/>
    <w:rsid w:val="00C27C4D"/>
    <w:rsid w:val="00C30821"/>
    <w:rsid w:val="00C30E2B"/>
    <w:rsid w:val="00C30F75"/>
    <w:rsid w:val="00C31006"/>
    <w:rsid w:val="00C31A0F"/>
    <w:rsid w:val="00C31E7D"/>
    <w:rsid w:val="00C3252D"/>
    <w:rsid w:val="00C32736"/>
    <w:rsid w:val="00C32CE1"/>
    <w:rsid w:val="00C32F76"/>
    <w:rsid w:val="00C33184"/>
    <w:rsid w:val="00C3364A"/>
    <w:rsid w:val="00C338C4"/>
    <w:rsid w:val="00C3396A"/>
    <w:rsid w:val="00C34328"/>
    <w:rsid w:val="00C34359"/>
    <w:rsid w:val="00C346D7"/>
    <w:rsid w:val="00C359F8"/>
    <w:rsid w:val="00C35BD1"/>
    <w:rsid w:val="00C35DC7"/>
    <w:rsid w:val="00C36427"/>
    <w:rsid w:val="00C3644A"/>
    <w:rsid w:val="00C372BD"/>
    <w:rsid w:val="00C37308"/>
    <w:rsid w:val="00C375B0"/>
    <w:rsid w:val="00C378E3"/>
    <w:rsid w:val="00C3794B"/>
    <w:rsid w:val="00C37B4C"/>
    <w:rsid w:val="00C37C6A"/>
    <w:rsid w:val="00C37CD2"/>
    <w:rsid w:val="00C37F9C"/>
    <w:rsid w:val="00C40BCF"/>
    <w:rsid w:val="00C41032"/>
    <w:rsid w:val="00C41069"/>
    <w:rsid w:val="00C418A6"/>
    <w:rsid w:val="00C41A3A"/>
    <w:rsid w:val="00C41AE7"/>
    <w:rsid w:val="00C4240B"/>
    <w:rsid w:val="00C4330D"/>
    <w:rsid w:val="00C4336A"/>
    <w:rsid w:val="00C43EC0"/>
    <w:rsid w:val="00C43FE4"/>
    <w:rsid w:val="00C44527"/>
    <w:rsid w:val="00C44835"/>
    <w:rsid w:val="00C452A7"/>
    <w:rsid w:val="00C458C4"/>
    <w:rsid w:val="00C45A9F"/>
    <w:rsid w:val="00C45EE7"/>
    <w:rsid w:val="00C46423"/>
    <w:rsid w:val="00C474CA"/>
    <w:rsid w:val="00C47701"/>
    <w:rsid w:val="00C47A89"/>
    <w:rsid w:val="00C47FB1"/>
    <w:rsid w:val="00C5118D"/>
    <w:rsid w:val="00C51B63"/>
    <w:rsid w:val="00C51EF2"/>
    <w:rsid w:val="00C527B0"/>
    <w:rsid w:val="00C52814"/>
    <w:rsid w:val="00C52A49"/>
    <w:rsid w:val="00C52B06"/>
    <w:rsid w:val="00C52BDA"/>
    <w:rsid w:val="00C539E3"/>
    <w:rsid w:val="00C54C21"/>
    <w:rsid w:val="00C55A94"/>
    <w:rsid w:val="00C55E73"/>
    <w:rsid w:val="00C5689F"/>
    <w:rsid w:val="00C56D22"/>
    <w:rsid w:val="00C56E78"/>
    <w:rsid w:val="00C573CA"/>
    <w:rsid w:val="00C57ED9"/>
    <w:rsid w:val="00C61F91"/>
    <w:rsid w:val="00C62107"/>
    <w:rsid w:val="00C62A07"/>
    <w:rsid w:val="00C62D85"/>
    <w:rsid w:val="00C63292"/>
    <w:rsid w:val="00C63EE5"/>
    <w:rsid w:val="00C641B2"/>
    <w:rsid w:val="00C64922"/>
    <w:rsid w:val="00C64957"/>
    <w:rsid w:val="00C64C47"/>
    <w:rsid w:val="00C65241"/>
    <w:rsid w:val="00C65C50"/>
    <w:rsid w:val="00C66897"/>
    <w:rsid w:val="00C669D6"/>
    <w:rsid w:val="00C66AD2"/>
    <w:rsid w:val="00C67B91"/>
    <w:rsid w:val="00C70562"/>
    <w:rsid w:val="00C7057B"/>
    <w:rsid w:val="00C706C5"/>
    <w:rsid w:val="00C70CC1"/>
    <w:rsid w:val="00C7127A"/>
    <w:rsid w:val="00C71743"/>
    <w:rsid w:val="00C71967"/>
    <w:rsid w:val="00C721C7"/>
    <w:rsid w:val="00C724D4"/>
    <w:rsid w:val="00C7254C"/>
    <w:rsid w:val="00C733B4"/>
    <w:rsid w:val="00C738C5"/>
    <w:rsid w:val="00C74758"/>
    <w:rsid w:val="00C74EF8"/>
    <w:rsid w:val="00C750FF"/>
    <w:rsid w:val="00C7606D"/>
    <w:rsid w:val="00C76129"/>
    <w:rsid w:val="00C767ED"/>
    <w:rsid w:val="00C76868"/>
    <w:rsid w:val="00C76BA0"/>
    <w:rsid w:val="00C773D8"/>
    <w:rsid w:val="00C779EB"/>
    <w:rsid w:val="00C77C56"/>
    <w:rsid w:val="00C8021C"/>
    <w:rsid w:val="00C80427"/>
    <w:rsid w:val="00C80A8B"/>
    <w:rsid w:val="00C80CD8"/>
    <w:rsid w:val="00C8102F"/>
    <w:rsid w:val="00C81617"/>
    <w:rsid w:val="00C8162C"/>
    <w:rsid w:val="00C81936"/>
    <w:rsid w:val="00C81DF2"/>
    <w:rsid w:val="00C81E2C"/>
    <w:rsid w:val="00C81F3B"/>
    <w:rsid w:val="00C826B6"/>
    <w:rsid w:val="00C826F5"/>
    <w:rsid w:val="00C829D3"/>
    <w:rsid w:val="00C82DE2"/>
    <w:rsid w:val="00C83878"/>
    <w:rsid w:val="00C83C97"/>
    <w:rsid w:val="00C84356"/>
    <w:rsid w:val="00C8492D"/>
    <w:rsid w:val="00C84ECF"/>
    <w:rsid w:val="00C85358"/>
    <w:rsid w:val="00C85FE2"/>
    <w:rsid w:val="00C87004"/>
    <w:rsid w:val="00C87774"/>
    <w:rsid w:val="00C909C9"/>
    <w:rsid w:val="00C90B1B"/>
    <w:rsid w:val="00C917F6"/>
    <w:rsid w:val="00C922EA"/>
    <w:rsid w:val="00C92622"/>
    <w:rsid w:val="00C92A62"/>
    <w:rsid w:val="00C92C19"/>
    <w:rsid w:val="00C92E43"/>
    <w:rsid w:val="00C92FF9"/>
    <w:rsid w:val="00C93B9D"/>
    <w:rsid w:val="00C9439D"/>
    <w:rsid w:val="00C961BA"/>
    <w:rsid w:val="00C96312"/>
    <w:rsid w:val="00C967C0"/>
    <w:rsid w:val="00C96AF7"/>
    <w:rsid w:val="00C96BA3"/>
    <w:rsid w:val="00C971B0"/>
    <w:rsid w:val="00C97316"/>
    <w:rsid w:val="00C976A3"/>
    <w:rsid w:val="00CA08B3"/>
    <w:rsid w:val="00CA18B9"/>
    <w:rsid w:val="00CA1A8D"/>
    <w:rsid w:val="00CA1E25"/>
    <w:rsid w:val="00CA224E"/>
    <w:rsid w:val="00CA24F1"/>
    <w:rsid w:val="00CA2A77"/>
    <w:rsid w:val="00CA2AF4"/>
    <w:rsid w:val="00CA3153"/>
    <w:rsid w:val="00CA358C"/>
    <w:rsid w:val="00CA3AF3"/>
    <w:rsid w:val="00CA446F"/>
    <w:rsid w:val="00CA4847"/>
    <w:rsid w:val="00CA48EC"/>
    <w:rsid w:val="00CA4B0B"/>
    <w:rsid w:val="00CA4D21"/>
    <w:rsid w:val="00CA5E61"/>
    <w:rsid w:val="00CA654E"/>
    <w:rsid w:val="00CA65DA"/>
    <w:rsid w:val="00CA66C8"/>
    <w:rsid w:val="00CA6713"/>
    <w:rsid w:val="00CA699C"/>
    <w:rsid w:val="00CA6E82"/>
    <w:rsid w:val="00CA72E0"/>
    <w:rsid w:val="00CA7692"/>
    <w:rsid w:val="00CA76B4"/>
    <w:rsid w:val="00CA7852"/>
    <w:rsid w:val="00CA7EFE"/>
    <w:rsid w:val="00CB0504"/>
    <w:rsid w:val="00CB1174"/>
    <w:rsid w:val="00CB1279"/>
    <w:rsid w:val="00CB1642"/>
    <w:rsid w:val="00CB21AB"/>
    <w:rsid w:val="00CB2603"/>
    <w:rsid w:val="00CB32B1"/>
    <w:rsid w:val="00CB4372"/>
    <w:rsid w:val="00CB4950"/>
    <w:rsid w:val="00CB4D8B"/>
    <w:rsid w:val="00CB4EF1"/>
    <w:rsid w:val="00CB596E"/>
    <w:rsid w:val="00CB5A7C"/>
    <w:rsid w:val="00CB708D"/>
    <w:rsid w:val="00CB70BE"/>
    <w:rsid w:val="00CC016A"/>
    <w:rsid w:val="00CC071D"/>
    <w:rsid w:val="00CC1852"/>
    <w:rsid w:val="00CC1E78"/>
    <w:rsid w:val="00CC2207"/>
    <w:rsid w:val="00CC2828"/>
    <w:rsid w:val="00CC2B51"/>
    <w:rsid w:val="00CC2C43"/>
    <w:rsid w:val="00CC35CA"/>
    <w:rsid w:val="00CC36BA"/>
    <w:rsid w:val="00CC3AE9"/>
    <w:rsid w:val="00CC3FEF"/>
    <w:rsid w:val="00CC467B"/>
    <w:rsid w:val="00CC5E99"/>
    <w:rsid w:val="00CC6210"/>
    <w:rsid w:val="00CC6484"/>
    <w:rsid w:val="00CC6965"/>
    <w:rsid w:val="00CC6DC2"/>
    <w:rsid w:val="00CC7194"/>
    <w:rsid w:val="00CC7539"/>
    <w:rsid w:val="00CC7819"/>
    <w:rsid w:val="00CD0314"/>
    <w:rsid w:val="00CD0443"/>
    <w:rsid w:val="00CD047C"/>
    <w:rsid w:val="00CD060D"/>
    <w:rsid w:val="00CD0BF0"/>
    <w:rsid w:val="00CD1BA4"/>
    <w:rsid w:val="00CD21F0"/>
    <w:rsid w:val="00CD230D"/>
    <w:rsid w:val="00CD26E8"/>
    <w:rsid w:val="00CD2B39"/>
    <w:rsid w:val="00CD2B7E"/>
    <w:rsid w:val="00CD2C68"/>
    <w:rsid w:val="00CD2E36"/>
    <w:rsid w:val="00CD2FB5"/>
    <w:rsid w:val="00CD33AC"/>
    <w:rsid w:val="00CD3754"/>
    <w:rsid w:val="00CD3AAA"/>
    <w:rsid w:val="00CD426B"/>
    <w:rsid w:val="00CD4973"/>
    <w:rsid w:val="00CD50E7"/>
    <w:rsid w:val="00CD537A"/>
    <w:rsid w:val="00CD5CB6"/>
    <w:rsid w:val="00CD5D59"/>
    <w:rsid w:val="00CD5F22"/>
    <w:rsid w:val="00CD5F50"/>
    <w:rsid w:val="00CD64D0"/>
    <w:rsid w:val="00CD6646"/>
    <w:rsid w:val="00CD6C5A"/>
    <w:rsid w:val="00CD6D37"/>
    <w:rsid w:val="00CD72C2"/>
    <w:rsid w:val="00CD72D1"/>
    <w:rsid w:val="00CD75B5"/>
    <w:rsid w:val="00CD76AD"/>
    <w:rsid w:val="00CD7C80"/>
    <w:rsid w:val="00CD7E19"/>
    <w:rsid w:val="00CE0571"/>
    <w:rsid w:val="00CE09A3"/>
    <w:rsid w:val="00CE0E3B"/>
    <w:rsid w:val="00CE113F"/>
    <w:rsid w:val="00CE1800"/>
    <w:rsid w:val="00CE1941"/>
    <w:rsid w:val="00CE202B"/>
    <w:rsid w:val="00CE2251"/>
    <w:rsid w:val="00CE245A"/>
    <w:rsid w:val="00CE2D87"/>
    <w:rsid w:val="00CE3C2C"/>
    <w:rsid w:val="00CE474A"/>
    <w:rsid w:val="00CE4DE1"/>
    <w:rsid w:val="00CE6513"/>
    <w:rsid w:val="00CE6BA7"/>
    <w:rsid w:val="00CE70F6"/>
    <w:rsid w:val="00CE7B9B"/>
    <w:rsid w:val="00CF04F8"/>
    <w:rsid w:val="00CF0521"/>
    <w:rsid w:val="00CF06F2"/>
    <w:rsid w:val="00CF0968"/>
    <w:rsid w:val="00CF09B9"/>
    <w:rsid w:val="00CF14C3"/>
    <w:rsid w:val="00CF1ACB"/>
    <w:rsid w:val="00CF1C8E"/>
    <w:rsid w:val="00CF35F4"/>
    <w:rsid w:val="00CF395C"/>
    <w:rsid w:val="00CF39F5"/>
    <w:rsid w:val="00CF4DAF"/>
    <w:rsid w:val="00CF55F2"/>
    <w:rsid w:val="00CF605F"/>
    <w:rsid w:val="00CF65CF"/>
    <w:rsid w:val="00CF675E"/>
    <w:rsid w:val="00CF69C4"/>
    <w:rsid w:val="00CF72CB"/>
    <w:rsid w:val="00CF74C7"/>
    <w:rsid w:val="00D00358"/>
    <w:rsid w:val="00D00374"/>
    <w:rsid w:val="00D00917"/>
    <w:rsid w:val="00D00B30"/>
    <w:rsid w:val="00D023A4"/>
    <w:rsid w:val="00D02438"/>
    <w:rsid w:val="00D025EB"/>
    <w:rsid w:val="00D0297C"/>
    <w:rsid w:val="00D02C1C"/>
    <w:rsid w:val="00D02F65"/>
    <w:rsid w:val="00D03059"/>
    <w:rsid w:val="00D03595"/>
    <w:rsid w:val="00D037E1"/>
    <w:rsid w:val="00D039A6"/>
    <w:rsid w:val="00D03E14"/>
    <w:rsid w:val="00D03E34"/>
    <w:rsid w:val="00D03FDB"/>
    <w:rsid w:val="00D044E2"/>
    <w:rsid w:val="00D05035"/>
    <w:rsid w:val="00D0511E"/>
    <w:rsid w:val="00D05456"/>
    <w:rsid w:val="00D056C9"/>
    <w:rsid w:val="00D05D62"/>
    <w:rsid w:val="00D05D8B"/>
    <w:rsid w:val="00D0641A"/>
    <w:rsid w:val="00D06577"/>
    <w:rsid w:val="00D06887"/>
    <w:rsid w:val="00D06A10"/>
    <w:rsid w:val="00D06F9A"/>
    <w:rsid w:val="00D0709B"/>
    <w:rsid w:val="00D07403"/>
    <w:rsid w:val="00D07663"/>
    <w:rsid w:val="00D0781A"/>
    <w:rsid w:val="00D10606"/>
    <w:rsid w:val="00D109E1"/>
    <w:rsid w:val="00D10B52"/>
    <w:rsid w:val="00D10E29"/>
    <w:rsid w:val="00D10E4B"/>
    <w:rsid w:val="00D11383"/>
    <w:rsid w:val="00D11389"/>
    <w:rsid w:val="00D11A7D"/>
    <w:rsid w:val="00D12AC5"/>
    <w:rsid w:val="00D1380D"/>
    <w:rsid w:val="00D13C87"/>
    <w:rsid w:val="00D13E67"/>
    <w:rsid w:val="00D13FCD"/>
    <w:rsid w:val="00D14293"/>
    <w:rsid w:val="00D14A3F"/>
    <w:rsid w:val="00D151E7"/>
    <w:rsid w:val="00D15283"/>
    <w:rsid w:val="00D159C4"/>
    <w:rsid w:val="00D15D40"/>
    <w:rsid w:val="00D16901"/>
    <w:rsid w:val="00D16B3D"/>
    <w:rsid w:val="00D16BB8"/>
    <w:rsid w:val="00D16CEE"/>
    <w:rsid w:val="00D16FFC"/>
    <w:rsid w:val="00D174AE"/>
    <w:rsid w:val="00D1753F"/>
    <w:rsid w:val="00D1767F"/>
    <w:rsid w:val="00D20153"/>
    <w:rsid w:val="00D2150C"/>
    <w:rsid w:val="00D21839"/>
    <w:rsid w:val="00D21913"/>
    <w:rsid w:val="00D21D67"/>
    <w:rsid w:val="00D21EC1"/>
    <w:rsid w:val="00D21FC2"/>
    <w:rsid w:val="00D22A19"/>
    <w:rsid w:val="00D22B4A"/>
    <w:rsid w:val="00D22EE5"/>
    <w:rsid w:val="00D232A9"/>
    <w:rsid w:val="00D23A8C"/>
    <w:rsid w:val="00D23F9F"/>
    <w:rsid w:val="00D2429D"/>
    <w:rsid w:val="00D2432A"/>
    <w:rsid w:val="00D244D8"/>
    <w:rsid w:val="00D247D5"/>
    <w:rsid w:val="00D248D5"/>
    <w:rsid w:val="00D249F6"/>
    <w:rsid w:val="00D24D0D"/>
    <w:rsid w:val="00D2528E"/>
    <w:rsid w:val="00D253BD"/>
    <w:rsid w:val="00D25E62"/>
    <w:rsid w:val="00D26264"/>
    <w:rsid w:val="00D26DD0"/>
    <w:rsid w:val="00D26E1D"/>
    <w:rsid w:val="00D2704A"/>
    <w:rsid w:val="00D27E5C"/>
    <w:rsid w:val="00D30842"/>
    <w:rsid w:val="00D30CC3"/>
    <w:rsid w:val="00D3146A"/>
    <w:rsid w:val="00D317BA"/>
    <w:rsid w:val="00D31C83"/>
    <w:rsid w:val="00D32FD2"/>
    <w:rsid w:val="00D33168"/>
    <w:rsid w:val="00D3319B"/>
    <w:rsid w:val="00D34C67"/>
    <w:rsid w:val="00D3532E"/>
    <w:rsid w:val="00D357F6"/>
    <w:rsid w:val="00D35E3F"/>
    <w:rsid w:val="00D36034"/>
    <w:rsid w:val="00D3650D"/>
    <w:rsid w:val="00D36A10"/>
    <w:rsid w:val="00D36B1F"/>
    <w:rsid w:val="00D36BEC"/>
    <w:rsid w:val="00D3785D"/>
    <w:rsid w:val="00D37E27"/>
    <w:rsid w:val="00D406A6"/>
    <w:rsid w:val="00D408C5"/>
    <w:rsid w:val="00D40936"/>
    <w:rsid w:val="00D40ABE"/>
    <w:rsid w:val="00D41523"/>
    <w:rsid w:val="00D41F2E"/>
    <w:rsid w:val="00D422BE"/>
    <w:rsid w:val="00D42C8B"/>
    <w:rsid w:val="00D42FA9"/>
    <w:rsid w:val="00D4313E"/>
    <w:rsid w:val="00D43149"/>
    <w:rsid w:val="00D43C41"/>
    <w:rsid w:val="00D443E3"/>
    <w:rsid w:val="00D44B8C"/>
    <w:rsid w:val="00D45FD5"/>
    <w:rsid w:val="00D46765"/>
    <w:rsid w:val="00D468D5"/>
    <w:rsid w:val="00D46AF6"/>
    <w:rsid w:val="00D471B9"/>
    <w:rsid w:val="00D4785A"/>
    <w:rsid w:val="00D47C73"/>
    <w:rsid w:val="00D5036B"/>
    <w:rsid w:val="00D5065F"/>
    <w:rsid w:val="00D50AC7"/>
    <w:rsid w:val="00D50E33"/>
    <w:rsid w:val="00D51019"/>
    <w:rsid w:val="00D51956"/>
    <w:rsid w:val="00D51DC9"/>
    <w:rsid w:val="00D520E4"/>
    <w:rsid w:val="00D52292"/>
    <w:rsid w:val="00D5272F"/>
    <w:rsid w:val="00D52A8E"/>
    <w:rsid w:val="00D52B84"/>
    <w:rsid w:val="00D52C23"/>
    <w:rsid w:val="00D52EA1"/>
    <w:rsid w:val="00D53412"/>
    <w:rsid w:val="00D534DA"/>
    <w:rsid w:val="00D53E05"/>
    <w:rsid w:val="00D53F1A"/>
    <w:rsid w:val="00D54BB9"/>
    <w:rsid w:val="00D54E26"/>
    <w:rsid w:val="00D54F16"/>
    <w:rsid w:val="00D552C2"/>
    <w:rsid w:val="00D55B6B"/>
    <w:rsid w:val="00D55E22"/>
    <w:rsid w:val="00D56306"/>
    <w:rsid w:val="00D563B3"/>
    <w:rsid w:val="00D565C0"/>
    <w:rsid w:val="00D5677E"/>
    <w:rsid w:val="00D56885"/>
    <w:rsid w:val="00D56934"/>
    <w:rsid w:val="00D56B70"/>
    <w:rsid w:val="00D56C10"/>
    <w:rsid w:val="00D57124"/>
    <w:rsid w:val="00D57DFA"/>
    <w:rsid w:val="00D57EC9"/>
    <w:rsid w:val="00D60AF1"/>
    <w:rsid w:val="00D60B9C"/>
    <w:rsid w:val="00D60DF9"/>
    <w:rsid w:val="00D611A7"/>
    <w:rsid w:val="00D611FF"/>
    <w:rsid w:val="00D61E32"/>
    <w:rsid w:val="00D625A5"/>
    <w:rsid w:val="00D62B56"/>
    <w:rsid w:val="00D6347D"/>
    <w:rsid w:val="00D63819"/>
    <w:rsid w:val="00D63E06"/>
    <w:rsid w:val="00D6440F"/>
    <w:rsid w:val="00D64707"/>
    <w:rsid w:val="00D64952"/>
    <w:rsid w:val="00D6540B"/>
    <w:rsid w:val="00D6591F"/>
    <w:rsid w:val="00D663DA"/>
    <w:rsid w:val="00D6653E"/>
    <w:rsid w:val="00D66B01"/>
    <w:rsid w:val="00D675AF"/>
    <w:rsid w:val="00D67D7A"/>
    <w:rsid w:val="00D67E49"/>
    <w:rsid w:val="00D7096A"/>
    <w:rsid w:val="00D70B0A"/>
    <w:rsid w:val="00D70E97"/>
    <w:rsid w:val="00D71C66"/>
    <w:rsid w:val="00D7200D"/>
    <w:rsid w:val="00D72624"/>
    <w:rsid w:val="00D729E9"/>
    <w:rsid w:val="00D72A2D"/>
    <w:rsid w:val="00D72E57"/>
    <w:rsid w:val="00D740F6"/>
    <w:rsid w:val="00D74146"/>
    <w:rsid w:val="00D75258"/>
    <w:rsid w:val="00D752BE"/>
    <w:rsid w:val="00D752FD"/>
    <w:rsid w:val="00D759FA"/>
    <w:rsid w:val="00D75C90"/>
    <w:rsid w:val="00D76432"/>
    <w:rsid w:val="00D76EDE"/>
    <w:rsid w:val="00D7735B"/>
    <w:rsid w:val="00D775DC"/>
    <w:rsid w:val="00D779FC"/>
    <w:rsid w:val="00D77F82"/>
    <w:rsid w:val="00D803F9"/>
    <w:rsid w:val="00D80857"/>
    <w:rsid w:val="00D80F93"/>
    <w:rsid w:val="00D80FC2"/>
    <w:rsid w:val="00D81010"/>
    <w:rsid w:val="00D81535"/>
    <w:rsid w:val="00D815EF"/>
    <w:rsid w:val="00D81BC6"/>
    <w:rsid w:val="00D81C9F"/>
    <w:rsid w:val="00D82D11"/>
    <w:rsid w:val="00D82D14"/>
    <w:rsid w:val="00D82F05"/>
    <w:rsid w:val="00D830F0"/>
    <w:rsid w:val="00D832DA"/>
    <w:rsid w:val="00D83AD2"/>
    <w:rsid w:val="00D83FA5"/>
    <w:rsid w:val="00D840CF"/>
    <w:rsid w:val="00D84444"/>
    <w:rsid w:val="00D84B7C"/>
    <w:rsid w:val="00D855E8"/>
    <w:rsid w:val="00D85C16"/>
    <w:rsid w:val="00D86770"/>
    <w:rsid w:val="00D86FF5"/>
    <w:rsid w:val="00D87477"/>
    <w:rsid w:val="00D87E90"/>
    <w:rsid w:val="00D87FDD"/>
    <w:rsid w:val="00D90303"/>
    <w:rsid w:val="00D9049D"/>
    <w:rsid w:val="00D907EF"/>
    <w:rsid w:val="00D90C92"/>
    <w:rsid w:val="00D90D43"/>
    <w:rsid w:val="00D90F12"/>
    <w:rsid w:val="00D90F80"/>
    <w:rsid w:val="00D9114D"/>
    <w:rsid w:val="00D91669"/>
    <w:rsid w:val="00D91F6D"/>
    <w:rsid w:val="00D92E5C"/>
    <w:rsid w:val="00D9349C"/>
    <w:rsid w:val="00D93C96"/>
    <w:rsid w:val="00D93FEB"/>
    <w:rsid w:val="00D95924"/>
    <w:rsid w:val="00D95D40"/>
    <w:rsid w:val="00D96963"/>
    <w:rsid w:val="00D977C3"/>
    <w:rsid w:val="00D97A63"/>
    <w:rsid w:val="00D97DA3"/>
    <w:rsid w:val="00D97DD4"/>
    <w:rsid w:val="00DA0177"/>
    <w:rsid w:val="00DA049D"/>
    <w:rsid w:val="00DA0DEA"/>
    <w:rsid w:val="00DA0FA5"/>
    <w:rsid w:val="00DA1850"/>
    <w:rsid w:val="00DA1A03"/>
    <w:rsid w:val="00DA20C3"/>
    <w:rsid w:val="00DA2AAD"/>
    <w:rsid w:val="00DA3542"/>
    <w:rsid w:val="00DA356A"/>
    <w:rsid w:val="00DA3E50"/>
    <w:rsid w:val="00DA4A24"/>
    <w:rsid w:val="00DA4C83"/>
    <w:rsid w:val="00DA51CB"/>
    <w:rsid w:val="00DA5458"/>
    <w:rsid w:val="00DA582F"/>
    <w:rsid w:val="00DA58BD"/>
    <w:rsid w:val="00DA5930"/>
    <w:rsid w:val="00DA6443"/>
    <w:rsid w:val="00DA6456"/>
    <w:rsid w:val="00DA6B4A"/>
    <w:rsid w:val="00DA6B83"/>
    <w:rsid w:val="00DA708C"/>
    <w:rsid w:val="00DA72E3"/>
    <w:rsid w:val="00DA75C4"/>
    <w:rsid w:val="00DA7D98"/>
    <w:rsid w:val="00DB03DF"/>
    <w:rsid w:val="00DB091F"/>
    <w:rsid w:val="00DB0F0F"/>
    <w:rsid w:val="00DB1337"/>
    <w:rsid w:val="00DB15D2"/>
    <w:rsid w:val="00DB1F4D"/>
    <w:rsid w:val="00DB24A2"/>
    <w:rsid w:val="00DB2526"/>
    <w:rsid w:val="00DB38E6"/>
    <w:rsid w:val="00DB396C"/>
    <w:rsid w:val="00DB3B60"/>
    <w:rsid w:val="00DB4D65"/>
    <w:rsid w:val="00DB5C8E"/>
    <w:rsid w:val="00DB662D"/>
    <w:rsid w:val="00DB6E66"/>
    <w:rsid w:val="00DB714D"/>
    <w:rsid w:val="00DB7B2B"/>
    <w:rsid w:val="00DC0E65"/>
    <w:rsid w:val="00DC13DD"/>
    <w:rsid w:val="00DC1A15"/>
    <w:rsid w:val="00DC1C8F"/>
    <w:rsid w:val="00DC1D4F"/>
    <w:rsid w:val="00DC1D7B"/>
    <w:rsid w:val="00DC1EBF"/>
    <w:rsid w:val="00DC2BD3"/>
    <w:rsid w:val="00DC377A"/>
    <w:rsid w:val="00DC4779"/>
    <w:rsid w:val="00DC57BD"/>
    <w:rsid w:val="00DC64FF"/>
    <w:rsid w:val="00DC725C"/>
    <w:rsid w:val="00DC74A5"/>
    <w:rsid w:val="00DC7C8A"/>
    <w:rsid w:val="00DC7D0A"/>
    <w:rsid w:val="00DC7D0B"/>
    <w:rsid w:val="00DC7F73"/>
    <w:rsid w:val="00DD0873"/>
    <w:rsid w:val="00DD094F"/>
    <w:rsid w:val="00DD0C2C"/>
    <w:rsid w:val="00DD0EA7"/>
    <w:rsid w:val="00DD1388"/>
    <w:rsid w:val="00DD18FA"/>
    <w:rsid w:val="00DD1AA4"/>
    <w:rsid w:val="00DD2BD0"/>
    <w:rsid w:val="00DD2E82"/>
    <w:rsid w:val="00DD36A8"/>
    <w:rsid w:val="00DD40BA"/>
    <w:rsid w:val="00DD4A3C"/>
    <w:rsid w:val="00DD4C11"/>
    <w:rsid w:val="00DD4E23"/>
    <w:rsid w:val="00DD5DC5"/>
    <w:rsid w:val="00DD69DC"/>
    <w:rsid w:val="00DD6C37"/>
    <w:rsid w:val="00DD6DA7"/>
    <w:rsid w:val="00DD72D7"/>
    <w:rsid w:val="00DD7670"/>
    <w:rsid w:val="00DD78A4"/>
    <w:rsid w:val="00DE1153"/>
    <w:rsid w:val="00DE1445"/>
    <w:rsid w:val="00DE1586"/>
    <w:rsid w:val="00DE1B93"/>
    <w:rsid w:val="00DE1F11"/>
    <w:rsid w:val="00DE21F2"/>
    <w:rsid w:val="00DE2898"/>
    <w:rsid w:val="00DE2C7C"/>
    <w:rsid w:val="00DE2DDB"/>
    <w:rsid w:val="00DE32C9"/>
    <w:rsid w:val="00DE4F2C"/>
    <w:rsid w:val="00DE575D"/>
    <w:rsid w:val="00DE5DD1"/>
    <w:rsid w:val="00DE6765"/>
    <w:rsid w:val="00DE6E4C"/>
    <w:rsid w:val="00DE703F"/>
    <w:rsid w:val="00DE7654"/>
    <w:rsid w:val="00DE79D6"/>
    <w:rsid w:val="00DE7CAC"/>
    <w:rsid w:val="00DE7E9D"/>
    <w:rsid w:val="00DF007F"/>
    <w:rsid w:val="00DF0091"/>
    <w:rsid w:val="00DF0131"/>
    <w:rsid w:val="00DF02FE"/>
    <w:rsid w:val="00DF08AD"/>
    <w:rsid w:val="00DF0DAA"/>
    <w:rsid w:val="00DF13A6"/>
    <w:rsid w:val="00DF1585"/>
    <w:rsid w:val="00DF1B9A"/>
    <w:rsid w:val="00DF1E82"/>
    <w:rsid w:val="00DF213B"/>
    <w:rsid w:val="00DF5184"/>
    <w:rsid w:val="00DF56B8"/>
    <w:rsid w:val="00DF585E"/>
    <w:rsid w:val="00DF5A41"/>
    <w:rsid w:val="00DF5FED"/>
    <w:rsid w:val="00DF6572"/>
    <w:rsid w:val="00DF70D4"/>
    <w:rsid w:val="00DF7443"/>
    <w:rsid w:val="00DF75BF"/>
    <w:rsid w:val="00DF7B99"/>
    <w:rsid w:val="00DF7D2E"/>
    <w:rsid w:val="00DF7F45"/>
    <w:rsid w:val="00E000AB"/>
    <w:rsid w:val="00E0020C"/>
    <w:rsid w:val="00E00373"/>
    <w:rsid w:val="00E00B6C"/>
    <w:rsid w:val="00E01365"/>
    <w:rsid w:val="00E01654"/>
    <w:rsid w:val="00E029B6"/>
    <w:rsid w:val="00E029D3"/>
    <w:rsid w:val="00E03056"/>
    <w:rsid w:val="00E03114"/>
    <w:rsid w:val="00E037B3"/>
    <w:rsid w:val="00E03C09"/>
    <w:rsid w:val="00E03C20"/>
    <w:rsid w:val="00E04453"/>
    <w:rsid w:val="00E044B3"/>
    <w:rsid w:val="00E04577"/>
    <w:rsid w:val="00E046ED"/>
    <w:rsid w:val="00E0475E"/>
    <w:rsid w:val="00E04BD3"/>
    <w:rsid w:val="00E05481"/>
    <w:rsid w:val="00E05937"/>
    <w:rsid w:val="00E05AE5"/>
    <w:rsid w:val="00E068DB"/>
    <w:rsid w:val="00E06F86"/>
    <w:rsid w:val="00E0709E"/>
    <w:rsid w:val="00E0713A"/>
    <w:rsid w:val="00E0719B"/>
    <w:rsid w:val="00E075E2"/>
    <w:rsid w:val="00E0765A"/>
    <w:rsid w:val="00E103CD"/>
    <w:rsid w:val="00E104D8"/>
    <w:rsid w:val="00E105BC"/>
    <w:rsid w:val="00E10ACA"/>
    <w:rsid w:val="00E10DEE"/>
    <w:rsid w:val="00E11BF1"/>
    <w:rsid w:val="00E11D50"/>
    <w:rsid w:val="00E11DAD"/>
    <w:rsid w:val="00E11E28"/>
    <w:rsid w:val="00E11E59"/>
    <w:rsid w:val="00E1200B"/>
    <w:rsid w:val="00E12547"/>
    <w:rsid w:val="00E12599"/>
    <w:rsid w:val="00E129BE"/>
    <w:rsid w:val="00E12D60"/>
    <w:rsid w:val="00E130F8"/>
    <w:rsid w:val="00E137B9"/>
    <w:rsid w:val="00E13C74"/>
    <w:rsid w:val="00E13DB3"/>
    <w:rsid w:val="00E143EE"/>
    <w:rsid w:val="00E14463"/>
    <w:rsid w:val="00E14EF6"/>
    <w:rsid w:val="00E1501C"/>
    <w:rsid w:val="00E1563F"/>
    <w:rsid w:val="00E15B26"/>
    <w:rsid w:val="00E15DA7"/>
    <w:rsid w:val="00E15F4B"/>
    <w:rsid w:val="00E15FF4"/>
    <w:rsid w:val="00E169D5"/>
    <w:rsid w:val="00E177F5"/>
    <w:rsid w:val="00E17857"/>
    <w:rsid w:val="00E17C64"/>
    <w:rsid w:val="00E17C68"/>
    <w:rsid w:val="00E17F77"/>
    <w:rsid w:val="00E20024"/>
    <w:rsid w:val="00E20640"/>
    <w:rsid w:val="00E217A4"/>
    <w:rsid w:val="00E21821"/>
    <w:rsid w:val="00E21B04"/>
    <w:rsid w:val="00E21C64"/>
    <w:rsid w:val="00E2214E"/>
    <w:rsid w:val="00E224C0"/>
    <w:rsid w:val="00E229CE"/>
    <w:rsid w:val="00E22AB6"/>
    <w:rsid w:val="00E22D7F"/>
    <w:rsid w:val="00E22FB8"/>
    <w:rsid w:val="00E230C7"/>
    <w:rsid w:val="00E2324A"/>
    <w:rsid w:val="00E2369A"/>
    <w:rsid w:val="00E236F7"/>
    <w:rsid w:val="00E24015"/>
    <w:rsid w:val="00E241A4"/>
    <w:rsid w:val="00E24603"/>
    <w:rsid w:val="00E247AF"/>
    <w:rsid w:val="00E24BD9"/>
    <w:rsid w:val="00E24D3B"/>
    <w:rsid w:val="00E25340"/>
    <w:rsid w:val="00E257C4"/>
    <w:rsid w:val="00E25979"/>
    <w:rsid w:val="00E259DE"/>
    <w:rsid w:val="00E25C2A"/>
    <w:rsid w:val="00E25C77"/>
    <w:rsid w:val="00E26A7B"/>
    <w:rsid w:val="00E26AA8"/>
    <w:rsid w:val="00E272B0"/>
    <w:rsid w:val="00E27880"/>
    <w:rsid w:val="00E301FB"/>
    <w:rsid w:val="00E30353"/>
    <w:rsid w:val="00E30904"/>
    <w:rsid w:val="00E30BD4"/>
    <w:rsid w:val="00E30D58"/>
    <w:rsid w:val="00E30F5C"/>
    <w:rsid w:val="00E31A05"/>
    <w:rsid w:val="00E31CC6"/>
    <w:rsid w:val="00E31ECA"/>
    <w:rsid w:val="00E322EF"/>
    <w:rsid w:val="00E32650"/>
    <w:rsid w:val="00E33141"/>
    <w:rsid w:val="00E3325B"/>
    <w:rsid w:val="00E34A20"/>
    <w:rsid w:val="00E34A2A"/>
    <w:rsid w:val="00E34C45"/>
    <w:rsid w:val="00E34D20"/>
    <w:rsid w:val="00E34D60"/>
    <w:rsid w:val="00E3524B"/>
    <w:rsid w:val="00E35767"/>
    <w:rsid w:val="00E35D48"/>
    <w:rsid w:val="00E36422"/>
    <w:rsid w:val="00E366A9"/>
    <w:rsid w:val="00E36A70"/>
    <w:rsid w:val="00E375C3"/>
    <w:rsid w:val="00E376F3"/>
    <w:rsid w:val="00E37F61"/>
    <w:rsid w:val="00E4069F"/>
    <w:rsid w:val="00E407A8"/>
    <w:rsid w:val="00E40B0F"/>
    <w:rsid w:val="00E41388"/>
    <w:rsid w:val="00E41B0F"/>
    <w:rsid w:val="00E4211C"/>
    <w:rsid w:val="00E42183"/>
    <w:rsid w:val="00E422E3"/>
    <w:rsid w:val="00E428BD"/>
    <w:rsid w:val="00E42A27"/>
    <w:rsid w:val="00E43301"/>
    <w:rsid w:val="00E43424"/>
    <w:rsid w:val="00E4353F"/>
    <w:rsid w:val="00E43CDA"/>
    <w:rsid w:val="00E43DF8"/>
    <w:rsid w:val="00E43F05"/>
    <w:rsid w:val="00E4400F"/>
    <w:rsid w:val="00E4407F"/>
    <w:rsid w:val="00E4508C"/>
    <w:rsid w:val="00E45341"/>
    <w:rsid w:val="00E45854"/>
    <w:rsid w:val="00E45F4B"/>
    <w:rsid w:val="00E46160"/>
    <w:rsid w:val="00E4629F"/>
    <w:rsid w:val="00E46554"/>
    <w:rsid w:val="00E46D30"/>
    <w:rsid w:val="00E47627"/>
    <w:rsid w:val="00E47658"/>
    <w:rsid w:val="00E47E41"/>
    <w:rsid w:val="00E50112"/>
    <w:rsid w:val="00E5051D"/>
    <w:rsid w:val="00E508E9"/>
    <w:rsid w:val="00E50C66"/>
    <w:rsid w:val="00E50D49"/>
    <w:rsid w:val="00E50D97"/>
    <w:rsid w:val="00E5114D"/>
    <w:rsid w:val="00E51485"/>
    <w:rsid w:val="00E51A35"/>
    <w:rsid w:val="00E51C3F"/>
    <w:rsid w:val="00E51C91"/>
    <w:rsid w:val="00E51FFD"/>
    <w:rsid w:val="00E5245C"/>
    <w:rsid w:val="00E52FA7"/>
    <w:rsid w:val="00E5333A"/>
    <w:rsid w:val="00E534E3"/>
    <w:rsid w:val="00E536E1"/>
    <w:rsid w:val="00E53A02"/>
    <w:rsid w:val="00E53BFE"/>
    <w:rsid w:val="00E53CBC"/>
    <w:rsid w:val="00E546A1"/>
    <w:rsid w:val="00E54838"/>
    <w:rsid w:val="00E54C71"/>
    <w:rsid w:val="00E55486"/>
    <w:rsid w:val="00E55944"/>
    <w:rsid w:val="00E55ABC"/>
    <w:rsid w:val="00E55BDB"/>
    <w:rsid w:val="00E56162"/>
    <w:rsid w:val="00E56191"/>
    <w:rsid w:val="00E562D5"/>
    <w:rsid w:val="00E56639"/>
    <w:rsid w:val="00E568B4"/>
    <w:rsid w:val="00E569C5"/>
    <w:rsid w:val="00E574B4"/>
    <w:rsid w:val="00E57B74"/>
    <w:rsid w:val="00E60118"/>
    <w:rsid w:val="00E601AD"/>
    <w:rsid w:val="00E6129F"/>
    <w:rsid w:val="00E61A44"/>
    <w:rsid w:val="00E6214B"/>
    <w:rsid w:val="00E623EB"/>
    <w:rsid w:val="00E631AA"/>
    <w:rsid w:val="00E637F5"/>
    <w:rsid w:val="00E63D36"/>
    <w:rsid w:val="00E63EFE"/>
    <w:rsid w:val="00E64183"/>
    <w:rsid w:val="00E645B1"/>
    <w:rsid w:val="00E64F57"/>
    <w:rsid w:val="00E6526F"/>
    <w:rsid w:val="00E655AC"/>
    <w:rsid w:val="00E656F0"/>
    <w:rsid w:val="00E65FCD"/>
    <w:rsid w:val="00E672F3"/>
    <w:rsid w:val="00E67D1B"/>
    <w:rsid w:val="00E67EB2"/>
    <w:rsid w:val="00E67FA5"/>
    <w:rsid w:val="00E706BF"/>
    <w:rsid w:val="00E70FE8"/>
    <w:rsid w:val="00E71047"/>
    <w:rsid w:val="00E717A5"/>
    <w:rsid w:val="00E71A7A"/>
    <w:rsid w:val="00E72400"/>
    <w:rsid w:val="00E72B4E"/>
    <w:rsid w:val="00E72D87"/>
    <w:rsid w:val="00E7309D"/>
    <w:rsid w:val="00E730D5"/>
    <w:rsid w:val="00E7359F"/>
    <w:rsid w:val="00E738FA"/>
    <w:rsid w:val="00E73D71"/>
    <w:rsid w:val="00E749ED"/>
    <w:rsid w:val="00E74BAE"/>
    <w:rsid w:val="00E74BB8"/>
    <w:rsid w:val="00E74E82"/>
    <w:rsid w:val="00E7521D"/>
    <w:rsid w:val="00E75700"/>
    <w:rsid w:val="00E7633B"/>
    <w:rsid w:val="00E768AD"/>
    <w:rsid w:val="00E76B0C"/>
    <w:rsid w:val="00E76C6C"/>
    <w:rsid w:val="00E76DA2"/>
    <w:rsid w:val="00E77274"/>
    <w:rsid w:val="00E77478"/>
    <w:rsid w:val="00E77556"/>
    <w:rsid w:val="00E8016D"/>
    <w:rsid w:val="00E8030D"/>
    <w:rsid w:val="00E804C9"/>
    <w:rsid w:val="00E805A0"/>
    <w:rsid w:val="00E81272"/>
    <w:rsid w:val="00E812D5"/>
    <w:rsid w:val="00E822BA"/>
    <w:rsid w:val="00E82634"/>
    <w:rsid w:val="00E8266A"/>
    <w:rsid w:val="00E8288E"/>
    <w:rsid w:val="00E828D2"/>
    <w:rsid w:val="00E82F61"/>
    <w:rsid w:val="00E83583"/>
    <w:rsid w:val="00E83B6C"/>
    <w:rsid w:val="00E84B6C"/>
    <w:rsid w:val="00E84BF0"/>
    <w:rsid w:val="00E85A67"/>
    <w:rsid w:val="00E8629F"/>
    <w:rsid w:val="00E863F6"/>
    <w:rsid w:val="00E86499"/>
    <w:rsid w:val="00E8673C"/>
    <w:rsid w:val="00E8692B"/>
    <w:rsid w:val="00E86947"/>
    <w:rsid w:val="00E87526"/>
    <w:rsid w:val="00E87634"/>
    <w:rsid w:val="00E8784E"/>
    <w:rsid w:val="00E90CE3"/>
    <w:rsid w:val="00E91D56"/>
    <w:rsid w:val="00E91F5D"/>
    <w:rsid w:val="00E920D8"/>
    <w:rsid w:val="00E92855"/>
    <w:rsid w:val="00E92F4F"/>
    <w:rsid w:val="00E93089"/>
    <w:rsid w:val="00E93697"/>
    <w:rsid w:val="00E938B7"/>
    <w:rsid w:val="00E93987"/>
    <w:rsid w:val="00E9432D"/>
    <w:rsid w:val="00E947C2"/>
    <w:rsid w:val="00E94CCA"/>
    <w:rsid w:val="00E95081"/>
    <w:rsid w:val="00E955F8"/>
    <w:rsid w:val="00E958B4"/>
    <w:rsid w:val="00E95FCF"/>
    <w:rsid w:val="00E96562"/>
    <w:rsid w:val="00E96620"/>
    <w:rsid w:val="00E96A39"/>
    <w:rsid w:val="00E97075"/>
    <w:rsid w:val="00E973C3"/>
    <w:rsid w:val="00E9756C"/>
    <w:rsid w:val="00E97674"/>
    <w:rsid w:val="00EA06A6"/>
    <w:rsid w:val="00EA082D"/>
    <w:rsid w:val="00EA0A2A"/>
    <w:rsid w:val="00EA0A8D"/>
    <w:rsid w:val="00EA0C19"/>
    <w:rsid w:val="00EA0E43"/>
    <w:rsid w:val="00EA1626"/>
    <w:rsid w:val="00EA1E1D"/>
    <w:rsid w:val="00EA1E67"/>
    <w:rsid w:val="00EA23D4"/>
    <w:rsid w:val="00EA2A89"/>
    <w:rsid w:val="00EA3C24"/>
    <w:rsid w:val="00EA4465"/>
    <w:rsid w:val="00EA497A"/>
    <w:rsid w:val="00EA5319"/>
    <w:rsid w:val="00EA55FB"/>
    <w:rsid w:val="00EA5997"/>
    <w:rsid w:val="00EA5D92"/>
    <w:rsid w:val="00EA5E4B"/>
    <w:rsid w:val="00EA6154"/>
    <w:rsid w:val="00EA63AF"/>
    <w:rsid w:val="00EA6CF1"/>
    <w:rsid w:val="00EA6DE5"/>
    <w:rsid w:val="00EA7DFC"/>
    <w:rsid w:val="00EB06CA"/>
    <w:rsid w:val="00EB0756"/>
    <w:rsid w:val="00EB0AB6"/>
    <w:rsid w:val="00EB0BD0"/>
    <w:rsid w:val="00EB0DC4"/>
    <w:rsid w:val="00EB181F"/>
    <w:rsid w:val="00EB1B74"/>
    <w:rsid w:val="00EB1F08"/>
    <w:rsid w:val="00EB22C8"/>
    <w:rsid w:val="00EB2451"/>
    <w:rsid w:val="00EB2D96"/>
    <w:rsid w:val="00EB2F6F"/>
    <w:rsid w:val="00EB2FBD"/>
    <w:rsid w:val="00EB312A"/>
    <w:rsid w:val="00EB367D"/>
    <w:rsid w:val="00EB4084"/>
    <w:rsid w:val="00EB44E3"/>
    <w:rsid w:val="00EB4AD2"/>
    <w:rsid w:val="00EB5246"/>
    <w:rsid w:val="00EB5742"/>
    <w:rsid w:val="00EB68AA"/>
    <w:rsid w:val="00EB6999"/>
    <w:rsid w:val="00EB6DF3"/>
    <w:rsid w:val="00EB6E97"/>
    <w:rsid w:val="00EB7F31"/>
    <w:rsid w:val="00EC0F03"/>
    <w:rsid w:val="00EC1A2A"/>
    <w:rsid w:val="00EC200E"/>
    <w:rsid w:val="00EC217B"/>
    <w:rsid w:val="00EC224A"/>
    <w:rsid w:val="00EC23A9"/>
    <w:rsid w:val="00EC26AF"/>
    <w:rsid w:val="00EC2885"/>
    <w:rsid w:val="00EC2DD7"/>
    <w:rsid w:val="00EC2E37"/>
    <w:rsid w:val="00EC345F"/>
    <w:rsid w:val="00EC3B10"/>
    <w:rsid w:val="00EC4465"/>
    <w:rsid w:val="00EC4840"/>
    <w:rsid w:val="00EC4961"/>
    <w:rsid w:val="00EC4B52"/>
    <w:rsid w:val="00EC54FE"/>
    <w:rsid w:val="00EC565F"/>
    <w:rsid w:val="00EC577B"/>
    <w:rsid w:val="00EC5A72"/>
    <w:rsid w:val="00EC5D1C"/>
    <w:rsid w:val="00EC5EC2"/>
    <w:rsid w:val="00EC5EC6"/>
    <w:rsid w:val="00EC654F"/>
    <w:rsid w:val="00EC69F6"/>
    <w:rsid w:val="00EC6D9A"/>
    <w:rsid w:val="00EC6EE5"/>
    <w:rsid w:val="00EC7F18"/>
    <w:rsid w:val="00ED02B4"/>
    <w:rsid w:val="00ED066D"/>
    <w:rsid w:val="00ED06BA"/>
    <w:rsid w:val="00ED1661"/>
    <w:rsid w:val="00ED1DEA"/>
    <w:rsid w:val="00ED2268"/>
    <w:rsid w:val="00ED2F27"/>
    <w:rsid w:val="00ED31C6"/>
    <w:rsid w:val="00ED3774"/>
    <w:rsid w:val="00ED3C9A"/>
    <w:rsid w:val="00ED3D80"/>
    <w:rsid w:val="00ED3DDB"/>
    <w:rsid w:val="00ED3ECC"/>
    <w:rsid w:val="00ED42D8"/>
    <w:rsid w:val="00ED456E"/>
    <w:rsid w:val="00ED508C"/>
    <w:rsid w:val="00ED50EC"/>
    <w:rsid w:val="00ED54A7"/>
    <w:rsid w:val="00ED5880"/>
    <w:rsid w:val="00ED5890"/>
    <w:rsid w:val="00ED5F64"/>
    <w:rsid w:val="00ED6668"/>
    <w:rsid w:val="00ED6895"/>
    <w:rsid w:val="00ED6C78"/>
    <w:rsid w:val="00ED6D9D"/>
    <w:rsid w:val="00ED6FB9"/>
    <w:rsid w:val="00ED7559"/>
    <w:rsid w:val="00ED76D1"/>
    <w:rsid w:val="00EE014A"/>
    <w:rsid w:val="00EE01F0"/>
    <w:rsid w:val="00EE084A"/>
    <w:rsid w:val="00EE133B"/>
    <w:rsid w:val="00EE15C1"/>
    <w:rsid w:val="00EE1751"/>
    <w:rsid w:val="00EE1DB7"/>
    <w:rsid w:val="00EE2572"/>
    <w:rsid w:val="00EE2BDD"/>
    <w:rsid w:val="00EE321C"/>
    <w:rsid w:val="00EE39AA"/>
    <w:rsid w:val="00EE3ADA"/>
    <w:rsid w:val="00EE3E05"/>
    <w:rsid w:val="00EE3E5A"/>
    <w:rsid w:val="00EE465A"/>
    <w:rsid w:val="00EE4792"/>
    <w:rsid w:val="00EE495A"/>
    <w:rsid w:val="00EE4D8F"/>
    <w:rsid w:val="00EE51D8"/>
    <w:rsid w:val="00EE52FC"/>
    <w:rsid w:val="00EE56D9"/>
    <w:rsid w:val="00EE56F6"/>
    <w:rsid w:val="00EE5B78"/>
    <w:rsid w:val="00EE61D9"/>
    <w:rsid w:val="00EE698F"/>
    <w:rsid w:val="00EE6C34"/>
    <w:rsid w:val="00EE6EF1"/>
    <w:rsid w:val="00EE75EE"/>
    <w:rsid w:val="00EE78ED"/>
    <w:rsid w:val="00EE7953"/>
    <w:rsid w:val="00EE7A59"/>
    <w:rsid w:val="00EE7FB8"/>
    <w:rsid w:val="00EF0041"/>
    <w:rsid w:val="00EF0755"/>
    <w:rsid w:val="00EF07A7"/>
    <w:rsid w:val="00EF0E82"/>
    <w:rsid w:val="00EF103A"/>
    <w:rsid w:val="00EF14FA"/>
    <w:rsid w:val="00EF15B7"/>
    <w:rsid w:val="00EF18B9"/>
    <w:rsid w:val="00EF1AAD"/>
    <w:rsid w:val="00EF21A2"/>
    <w:rsid w:val="00EF27ED"/>
    <w:rsid w:val="00EF2C10"/>
    <w:rsid w:val="00EF35DB"/>
    <w:rsid w:val="00EF4008"/>
    <w:rsid w:val="00EF557F"/>
    <w:rsid w:val="00EF5987"/>
    <w:rsid w:val="00EF5ABA"/>
    <w:rsid w:val="00EF5BA3"/>
    <w:rsid w:val="00EF5DA7"/>
    <w:rsid w:val="00EF67BC"/>
    <w:rsid w:val="00EF7585"/>
    <w:rsid w:val="00EF79F1"/>
    <w:rsid w:val="00EF7F0B"/>
    <w:rsid w:val="00EF7F5D"/>
    <w:rsid w:val="00F00296"/>
    <w:rsid w:val="00F0064F"/>
    <w:rsid w:val="00F015D7"/>
    <w:rsid w:val="00F01886"/>
    <w:rsid w:val="00F01A97"/>
    <w:rsid w:val="00F01F38"/>
    <w:rsid w:val="00F0229C"/>
    <w:rsid w:val="00F02B54"/>
    <w:rsid w:val="00F03173"/>
    <w:rsid w:val="00F033B2"/>
    <w:rsid w:val="00F035EB"/>
    <w:rsid w:val="00F03A4A"/>
    <w:rsid w:val="00F03C9B"/>
    <w:rsid w:val="00F03E04"/>
    <w:rsid w:val="00F04044"/>
    <w:rsid w:val="00F0517B"/>
    <w:rsid w:val="00F05305"/>
    <w:rsid w:val="00F05B85"/>
    <w:rsid w:val="00F05D0B"/>
    <w:rsid w:val="00F05E36"/>
    <w:rsid w:val="00F05E95"/>
    <w:rsid w:val="00F06344"/>
    <w:rsid w:val="00F06722"/>
    <w:rsid w:val="00F06A1B"/>
    <w:rsid w:val="00F06C6F"/>
    <w:rsid w:val="00F072D8"/>
    <w:rsid w:val="00F0795C"/>
    <w:rsid w:val="00F101AA"/>
    <w:rsid w:val="00F101BF"/>
    <w:rsid w:val="00F1040F"/>
    <w:rsid w:val="00F1081F"/>
    <w:rsid w:val="00F10A7C"/>
    <w:rsid w:val="00F10DF7"/>
    <w:rsid w:val="00F10F03"/>
    <w:rsid w:val="00F11FEF"/>
    <w:rsid w:val="00F1297E"/>
    <w:rsid w:val="00F12CB9"/>
    <w:rsid w:val="00F133B9"/>
    <w:rsid w:val="00F13733"/>
    <w:rsid w:val="00F13932"/>
    <w:rsid w:val="00F13C4E"/>
    <w:rsid w:val="00F144CD"/>
    <w:rsid w:val="00F1477C"/>
    <w:rsid w:val="00F14983"/>
    <w:rsid w:val="00F14DCA"/>
    <w:rsid w:val="00F1549A"/>
    <w:rsid w:val="00F15877"/>
    <w:rsid w:val="00F15A88"/>
    <w:rsid w:val="00F16503"/>
    <w:rsid w:val="00F16CBA"/>
    <w:rsid w:val="00F172B8"/>
    <w:rsid w:val="00F1799A"/>
    <w:rsid w:val="00F17F4E"/>
    <w:rsid w:val="00F2020B"/>
    <w:rsid w:val="00F2042B"/>
    <w:rsid w:val="00F207AB"/>
    <w:rsid w:val="00F209D9"/>
    <w:rsid w:val="00F20A0A"/>
    <w:rsid w:val="00F21549"/>
    <w:rsid w:val="00F21BA0"/>
    <w:rsid w:val="00F21D67"/>
    <w:rsid w:val="00F222F3"/>
    <w:rsid w:val="00F225DB"/>
    <w:rsid w:val="00F22811"/>
    <w:rsid w:val="00F22FC8"/>
    <w:rsid w:val="00F23838"/>
    <w:rsid w:val="00F238DF"/>
    <w:rsid w:val="00F23ADB"/>
    <w:rsid w:val="00F23B7B"/>
    <w:rsid w:val="00F23F01"/>
    <w:rsid w:val="00F240FB"/>
    <w:rsid w:val="00F243C6"/>
    <w:rsid w:val="00F243F1"/>
    <w:rsid w:val="00F251D1"/>
    <w:rsid w:val="00F25222"/>
    <w:rsid w:val="00F257D7"/>
    <w:rsid w:val="00F26345"/>
    <w:rsid w:val="00F2657E"/>
    <w:rsid w:val="00F26F88"/>
    <w:rsid w:val="00F27202"/>
    <w:rsid w:val="00F27A01"/>
    <w:rsid w:val="00F30002"/>
    <w:rsid w:val="00F300DC"/>
    <w:rsid w:val="00F3047B"/>
    <w:rsid w:val="00F30C58"/>
    <w:rsid w:val="00F30DEA"/>
    <w:rsid w:val="00F31936"/>
    <w:rsid w:val="00F31F50"/>
    <w:rsid w:val="00F320F5"/>
    <w:rsid w:val="00F3253C"/>
    <w:rsid w:val="00F32714"/>
    <w:rsid w:val="00F328A1"/>
    <w:rsid w:val="00F32BDA"/>
    <w:rsid w:val="00F32D61"/>
    <w:rsid w:val="00F33306"/>
    <w:rsid w:val="00F3342A"/>
    <w:rsid w:val="00F338E3"/>
    <w:rsid w:val="00F33FCF"/>
    <w:rsid w:val="00F3423B"/>
    <w:rsid w:val="00F342FC"/>
    <w:rsid w:val="00F34324"/>
    <w:rsid w:val="00F34C42"/>
    <w:rsid w:val="00F35123"/>
    <w:rsid w:val="00F35B54"/>
    <w:rsid w:val="00F35D77"/>
    <w:rsid w:val="00F35D81"/>
    <w:rsid w:val="00F376D0"/>
    <w:rsid w:val="00F37DFA"/>
    <w:rsid w:val="00F40E2A"/>
    <w:rsid w:val="00F415BB"/>
    <w:rsid w:val="00F41CB4"/>
    <w:rsid w:val="00F42679"/>
    <w:rsid w:val="00F42E13"/>
    <w:rsid w:val="00F43BC4"/>
    <w:rsid w:val="00F44326"/>
    <w:rsid w:val="00F44D00"/>
    <w:rsid w:val="00F44F23"/>
    <w:rsid w:val="00F45267"/>
    <w:rsid w:val="00F4527B"/>
    <w:rsid w:val="00F45FAF"/>
    <w:rsid w:val="00F46460"/>
    <w:rsid w:val="00F46984"/>
    <w:rsid w:val="00F469BB"/>
    <w:rsid w:val="00F47598"/>
    <w:rsid w:val="00F477D4"/>
    <w:rsid w:val="00F5053B"/>
    <w:rsid w:val="00F50634"/>
    <w:rsid w:val="00F50643"/>
    <w:rsid w:val="00F50E89"/>
    <w:rsid w:val="00F51389"/>
    <w:rsid w:val="00F5144A"/>
    <w:rsid w:val="00F5193A"/>
    <w:rsid w:val="00F51C43"/>
    <w:rsid w:val="00F51CE7"/>
    <w:rsid w:val="00F51E08"/>
    <w:rsid w:val="00F51F0A"/>
    <w:rsid w:val="00F526CD"/>
    <w:rsid w:val="00F52806"/>
    <w:rsid w:val="00F531EB"/>
    <w:rsid w:val="00F534DD"/>
    <w:rsid w:val="00F53DF5"/>
    <w:rsid w:val="00F5401C"/>
    <w:rsid w:val="00F540E8"/>
    <w:rsid w:val="00F560E6"/>
    <w:rsid w:val="00F5629A"/>
    <w:rsid w:val="00F569A7"/>
    <w:rsid w:val="00F56A78"/>
    <w:rsid w:val="00F56F33"/>
    <w:rsid w:val="00F56F34"/>
    <w:rsid w:val="00F57369"/>
    <w:rsid w:val="00F57842"/>
    <w:rsid w:val="00F602AF"/>
    <w:rsid w:val="00F603F6"/>
    <w:rsid w:val="00F60C84"/>
    <w:rsid w:val="00F61615"/>
    <w:rsid w:val="00F61C0A"/>
    <w:rsid w:val="00F62F7E"/>
    <w:rsid w:val="00F630E5"/>
    <w:rsid w:val="00F63976"/>
    <w:rsid w:val="00F63BD2"/>
    <w:rsid w:val="00F6404D"/>
    <w:rsid w:val="00F641AE"/>
    <w:rsid w:val="00F644E7"/>
    <w:rsid w:val="00F64B3E"/>
    <w:rsid w:val="00F65259"/>
    <w:rsid w:val="00F6526C"/>
    <w:rsid w:val="00F6598A"/>
    <w:rsid w:val="00F65F64"/>
    <w:rsid w:val="00F6634D"/>
    <w:rsid w:val="00F66AEA"/>
    <w:rsid w:val="00F66E70"/>
    <w:rsid w:val="00F673BD"/>
    <w:rsid w:val="00F67B61"/>
    <w:rsid w:val="00F67E8D"/>
    <w:rsid w:val="00F70232"/>
    <w:rsid w:val="00F702A5"/>
    <w:rsid w:val="00F70FD4"/>
    <w:rsid w:val="00F71EE3"/>
    <w:rsid w:val="00F71FE7"/>
    <w:rsid w:val="00F72194"/>
    <w:rsid w:val="00F7224D"/>
    <w:rsid w:val="00F722EF"/>
    <w:rsid w:val="00F7233B"/>
    <w:rsid w:val="00F7350A"/>
    <w:rsid w:val="00F73CD2"/>
    <w:rsid w:val="00F73EEA"/>
    <w:rsid w:val="00F74059"/>
    <w:rsid w:val="00F741DB"/>
    <w:rsid w:val="00F7532F"/>
    <w:rsid w:val="00F75696"/>
    <w:rsid w:val="00F75899"/>
    <w:rsid w:val="00F75910"/>
    <w:rsid w:val="00F75A4F"/>
    <w:rsid w:val="00F764F3"/>
    <w:rsid w:val="00F76B9A"/>
    <w:rsid w:val="00F778EA"/>
    <w:rsid w:val="00F805AE"/>
    <w:rsid w:val="00F80B51"/>
    <w:rsid w:val="00F80CB2"/>
    <w:rsid w:val="00F80E68"/>
    <w:rsid w:val="00F811C9"/>
    <w:rsid w:val="00F81A28"/>
    <w:rsid w:val="00F8229C"/>
    <w:rsid w:val="00F82434"/>
    <w:rsid w:val="00F82D16"/>
    <w:rsid w:val="00F83280"/>
    <w:rsid w:val="00F8371F"/>
    <w:rsid w:val="00F8381E"/>
    <w:rsid w:val="00F838F2"/>
    <w:rsid w:val="00F83B4C"/>
    <w:rsid w:val="00F84511"/>
    <w:rsid w:val="00F8461A"/>
    <w:rsid w:val="00F84BEB"/>
    <w:rsid w:val="00F84EFB"/>
    <w:rsid w:val="00F85441"/>
    <w:rsid w:val="00F85523"/>
    <w:rsid w:val="00F86CB5"/>
    <w:rsid w:val="00F87C10"/>
    <w:rsid w:val="00F9001F"/>
    <w:rsid w:val="00F90053"/>
    <w:rsid w:val="00F9024E"/>
    <w:rsid w:val="00F902C3"/>
    <w:rsid w:val="00F9044E"/>
    <w:rsid w:val="00F90D35"/>
    <w:rsid w:val="00F91A5E"/>
    <w:rsid w:val="00F9216F"/>
    <w:rsid w:val="00F9264E"/>
    <w:rsid w:val="00F92BC4"/>
    <w:rsid w:val="00F9336C"/>
    <w:rsid w:val="00F933F7"/>
    <w:rsid w:val="00F93740"/>
    <w:rsid w:val="00F9443D"/>
    <w:rsid w:val="00F94466"/>
    <w:rsid w:val="00F9532E"/>
    <w:rsid w:val="00F95631"/>
    <w:rsid w:val="00F95BC3"/>
    <w:rsid w:val="00F95D16"/>
    <w:rsid w:val="00F971FD"/>
    <w:rsid w:val="00F9767B"/>
    <w:rsid w:val="00F9790A"/>
    <w:rsid w:val="00F97CCB"/>
    <w:rsid w:val="00FA0430"/>
    <w:rsid w:val="00FA04B3"/>
    <w:rsid w:val="00FA0B6D"/>
    <w:rsid w:val="00FA1084"/>
    <w:rsid w:val="00FA149C"/>
    <w:rsid w:val="00FA1E72"/>
    <w:rsid w:val="00FA28FB"/>
    <w:rsid w:val="00FA2E4F"/>
    <w:rsid w:val="00FA2F8C"/>
    <w:rsid w:val="00FA3174"/>
    <w:rsid w:val="00FA33B2"/>
    <w:rsid w:val="00FA4499"/>
    <w:rsid w:val="00FA473A"/>
    <w:rsid w:val="00FA48B1"/>
    <w:rsid w:val="00FA49AA"/>
    <w:rsid w:val="00FA4B74"/>
    <w:rsid w:val="00FA4BAD"/>
    <w:rsid w:val="00FA5C81"/>
    <w:rsid w:val="00FA5C95"/>
    <w:rsid w:val="00FA5D34"/>
    <w:rsid w:val="00FA6066"/>
    <w:rsid w:val="00FA6C90"/>
    <w:rsid w:val="00FA777D"/>
    <w:rsid w:val="00FA7D8E"/>
    <w:rsid w:val="00FB1A0A"/>
    <w:rsid w:val="00FB208A"/>
    <w:rsid w:val="00FB2299"/>
    <w:rsid w:val="00FB273E"/>
    <w:rsid w:val="00FB280A"/>
    <w:rsid w:val="00FB41A5"/>
    <w:rsid w:val="00FB51C9"/>
    <w:rsid w:val="00FB5400"/>
    <w:rsid w:val="00FB56FA"/>
    <w:rsid w:val="00FB5A54"/>
    <w:rsid w:val="00FB654F"/>
    <w:rsid w:val="00FB6834"/>
    <w:rsid w:val="00FB6890"/>
    <w:rsid w:val="00FB6DA1"/>
    <w:rsid w:val="00FB7844"/>
    <w:rsid w:val="00FB7B3F"/>
    <w:rsid w:val="00FB7CD3"/>
    <w:rsid w:val="00FB7E4A"/>
    <w:rsid w:val="00FC03D2"/>
    <w:rsid w:val="00FC051F"/>
    <w:rsid w:val="00FC06B8"/>
    <w:rsid w:val="00FC0B2F"/>
    <w:rsid w:val="00FC0B6E"/>
    <w:rsid w:val="00FC14E7"/>
    <w:rsid w:val="00FC17E4"/>
    <w:rsid w:val="00FC197E"/>
    <w:rsid w:val="00FC1B45"/>
    <w:rsid w:val="00FC2111"/>
    <w:rsid w:val="00FC22EA"/>
    <w:rsid w:val="00FC2325"/>
    <w:rsid w:val="00FC2351"/>
    <w:rsid w:val="00FC2506"/>
    <w:rsid w:val="00FC28F0"/>
    <w:rsid w:val="00FC3B7C"/>
    <w:rsid w:val="00FC3C19"/>
    <w:rsid w:val="00FC3D35"/>
    <w:rsid w:val="00FC463F"/>
    <w:rsid w:val="00FC46BC"/>
    <w:rsid w:val="00FC59B6"/>
    <w:rsid w:val="00FC603A"/>
    <w:rsid w:val="00FC60B5"/>
    <w:rsid w:val="00FC635C"/>
    <w:rsid w:val="00FC6613"/>
    <w:rsid w:val="00FC666D"/>
    <w:rsid w:val="00FC69F5"/>
    <w:rsid w:val="00FC7572"/>
    <w:rsid w:val="00FC76A2"/>
    <w:rsid w:val="00FC785C"/>
    <w:rsid w:val="00FD063A"/>
    <w:rsid w:val="00FD0A18"/>
    <w:rsid w:val="00FD0ED5"/>
    <w:rsid w:val="00FD1494"/>
    <w:rsid w:val="00FD1BEA"/>
    <w:rsid w:val="00FD25AF"/>
    <w:rsid w:val="00FD2742"/>
    <w:rsid w:val="00FD316B"/>
    <w:rsid w:val="00FD37B9"/>
    <w:rsid w:val="00FD3B0E"/>
    <w:rsid w:val="00FD45BD"/>
    <w:rsid w:val="00FD4DF8"/>
    <w:rsid w:val="00FD5595"/>
    <w:rsid w:val="00FD592E"/>
    <w:rsid w:val="00FD59F9"/>
    <w:rsid w:val="00FD622A"/>
    <w:rsid w:val="00FD63E5"/>
    <w:rsid w:val="00FD683D"/>
    <w:rsid w:val="00FD6D1B"/>
    <w:rsid w:val="00FD7118"/>
    <w:rsid w:val="00FD720D"/>
    <w:rsid w:val="00FD769A"/>
    <w:rsid w:val="00FD7801"/>
    <w:rsid w:val="00FD7B61"/>
    <w:rsid w:val="00FD7F35"/>
    <w:rsid w:val="00FD7F43"/>
    <w:rsid w:val="00FE060F"/>
    <w:rsid w:val="00FE067C"/>
    <w:rsid w:val="00FE095C"/>
    <w:rsid w:val="00FE0F80"/>
    <w:rsid w:val="00FE1CB6"/>
    <w:rsid w:val="00FE2331"/>
    <w:rsid w:val="00FE254D"/>
    <w:rsid w:val="00FE30D7"/>
    <w:rsid w:val="00FE33F5"/>
    <w:rsid w:val="00FE3C4C"/>
    <w:rsid w:val="00FE415F"/>
    <w:rsid w:val="00FE4402"/>
    <w:rsid w:val="00FE442F"/>
    <w:rsid w:val="00FE4882"/>
    <w:rsid w:val="00FE4A19"/>
    <w:rsid w:val="00FE527F"/>
    <w:rsid w:val="00FE5F80"/>
    <w:rsid w:val="00FE709C"/>
    <w:rsid w:val="00FE71C0"/>
    <w:rsid w:val="00FE72B2"/>
    <w:rsid w:val="00FE73AE"/>
    <w:rsid w:val="00FE76DD"/>
    <w:rsid w:val="00FE7909"/>
    <w:rsid w:val="00FE7ADC"/>
    <w:rsid w:val="00FE7CA7"/>
    <w:rsid w:val="00FF0370"/>
    <w:rsid w:val="00FF086C"/>
    <w:rsid w:val="00FF08CB"/>
    <w:rsid w:val="00FF0C15"/>
    <w:rsid w:val="00FF104B"/>
    <w:rsid w:val="00FF205F"/>
    <w:rsid w:val="00FF2339"/>
    <w:rsid w:val="00FF33A8"/>
    <w:rsid w:val="00FF380C"/>
    <w:rsid w:val="00FF4498"/>
    <w:rsid w:val="00FF4793"/>
    <w:rsid w:val="00FF49BC"/>
    <w:rsid w:val="00FF4A12"/>
    <w:rsid w:val="00FF4FA4"/>
    <w:rsid w:val="00FF5157"/>
    <w:rsid w:val="00FF5502"/>
    <w:rsid w:val="00FF60AB"/>
    <w:rsid w:val="00FF60E7"/>
    <w:rsid w:val="00FF64DA"/>
    <w:rsid w:val="00FF7E55"/>
    <w:rsid w:val="01105F6F"/>
    <w:rsid w:val="01174D3D"/>
    <w:rsid w:val="011B1EE7"/>
    <w:rsid w:val="011D20FD"/>
    <w:rsid w:val="0123466C"/>
    <w:rsid w:val="012657E1"/>
    <w:rsid w:val="0141063E"/>
    <w:rsid w:val="014C4E87"/>
    <w:rsid w:val="015248A1"/>
    <w:rsid w:val="016D1B9B"/>
    <w:rsid w:val="017A5C08"/>
    <w:rsid w:val="01947765"/>
    <w:rsid w:val="019B474D"/>
    <w:rsid w:val="01A07D3C"/>
    <w:rsid w:val="01A45B04"/>
    <w:rsid w:val="01A50A5A"/>
    <w:rsid w:val="01A84225"/>
    <w:rsid w:val="01AA3E5B"/>
    <w:rsid w:val="01BB6CFD"/>
    <w:rsid w:val="01C019BC"/>
    <w:rsid w:val="01C44C3B"/>
    <w:rsid w:val="01CA3376"/>
    <w:rsid w:val="01CC4899"/>
    <w:rsid w:val="01E45B75"/>
    <w:rsid w:val="01F36CD3"/>
    <w:rsid w:val="02017EB8"/>
    <w:rsid w:val="02051E43"/>
    <w:rsid w:val="021A7364"/>
    <w:rsid w:val="021E42DE"/>
    <w:rsid w:val="02211FAA"/>
    <w:rsid w:val="022617DD"/>
    <w:rsid w:val="023D7FD0"/>
    <w:rsid w:val="024D3729"/>
    <w:rsid w:val="0250370C"/>
    <w:rsid w:val="02635ECD"/>
    <w:rsid w:val="02685EB7"/>
    <w:rsid w:val="026A3FCC"/>
    <w:rsid w:val="026F7CCA"/>
    <w:rsid w:val="02706814"/>
    <w:rsid w:val="02762C0E"/>
    <w:rsid w:val="028616B4"/>
    <w:rsid w:val="02904718"/>
    <w:rsid w:val="029D2875"/>
    <w:rsid w:val="02AB3172"/>
    <w:rsid w:val="02B5014B"/>
    <w:rsid w:val="02BF4507"/>
    <w:rsid w:val="02CA106A"/>
    <w:rsid w:val="02D36D81"/>
    <w:rsid w:val="02D676CD"/>
    <w:rsid w:val="02D93240"/>
    <w:rsid w:val="02DB1834"/>
    <w:rsid w:val="02F20FE6"/>
    <w:rsid w:val="030977CD"/>
    <w:rsid w:val="030D08AC"/>
    <w:rsid w:val="031A4EB6"/>
    <w:rsid w:val="031A65B3"/>
    <w:rsid w:val="031E2E7C"/>
    <w:rsid w:val="032177C4"/>
    <w:rsid w:val="032B4FED"/>
    <w:rsid w:val="032C58CD"/>
    <w:rsid w:val="035957D7"/>
    <w:rsid w:val="03597E34"/>
    <w:rsid w:val="035C1A80"/>
    <w:rsid w:val="0375794D"/>
    <w:rsid w:val="03954BC0"/>
    <w:rsid w:val="039D2737"/>
    <w:rsid w:val="03A333D0"/>
    <w:rsid w:val="03AA2ACB"/>
    <w:rsid w:val="03AC20CF"/>
    <w:rsid w:val="03B300F3"/>
    <w:rsid w:val="03B43735"/>
    <w:rsid w:val="03D14A38"/>
    <w:rsid w:val="03E93E2B"/>
    <w:rsid w:val="03EA3B98"/>
    <w:rsid w:val="03F21E19"/>
    <w:rsid w:val="03FB2283"/>
    <w:rsid w:val="04050902"/>
    <w:rsid w:val="041163BE"/>
    <w:rsid w:val="04237FD6"/>
    <w:rsid w:val="0424353A"/>
    <w:rsid w:val="04284BF4"/>
    <w:rsid w:val="042D6BCB"/>
    <w:rsid w:val="04312A0A"/>
    <w:rsid w:val="04382452"/>
    <w:rsid w:val="044B378D"/>
    <w:rsid w:val="044B73FB"/>
    <w:rsid w:val="044C2825"/>
    <w:rsid w:val="044E26F1"/>
    <w:rsid w:val="044E2E22"/>
    <w:rsid w:val="04570E13"/>
    <w:rsid w:val="0461735C"/>
    <w:rsid w:val="046F4D93"/>
    <w:rsid w:val="04A552B2"/>
    <w:rsid w:val="04B14CF4"/>
    <w:rsid w:val="04BE40B0"/>
    <w:rsid w:val="04C45CB5"/>
    <w:rsid w:val="04C85E73"/>
    <w:rsid w:val="04DB0D1F"/>
    <w:rsid w:val="04F755B0"/>
    <w:rsid w:val="05185259"/>
    <w:rsid w:val="05195EFC"/>
    <w:rsid w:val="051E5EF5"/>
    <w:rsid w:val="05277D94"/>
    <w:rsid w:val="052E1A69"/>
    <w:rsid w:val="05606AAE"/>
    <w:rsid w:val="05680AF0"/>
    <w:rsid w:val="056B5BA1"/>
    <w:rsid w:val="056D4A1C"/>
    <w:rsid w:val="0593606D"/>
    <w:rsid w:val="059E433B"/>
    <w:rsid w:val="05A07D29"/>
    <w:rsid w:val="05AA0329"/>
    <w:rsid w:val="05B57C15"/>
    <w:rsid w:val="05C31A39"/>
    <w:rsid w:val="05C84BF3"/>
    <w:rsid w:val="05D01695"/>
    <w:rsid w:val="05DA15FE"/>
    <w:rsid w:val="05EB05C1"/>
    <w:rsid w:val="05F33F5D"/>
    <w:rsid w:val="05F91134"/>
    <w:rsid w:val="05F95E93"/>
    <w:rsid w:val="05FE006A"/>
    <w:rsid w:val="061121D4"/>
    <w:rsid w:val="061D6D84"/>
    <w:rsid w:val="0638076B"/>
    <w:rsid w:val="063A26BB"/>
    <w:rsid w:val="06514A59"/>
    <w:rsid w:val="06557267"/>
    <w:rsid w:val="06557BFD"/>
    <w:rsid w:val="06603FAA"/>
    <w:rsid w:val="066452F1"/>
    <w:rsid w:val="06755E7D"/>
    <w:rsid w:val="067F2B9F"/>
    <w:rsid w:val="06840688"/>
    <w:rsid w:val="068A6198"/>
    <w:rsid w:val="068B1541"/>
    <w:rsid w:val="06997186"/>
    <w:rsid w:val="06B9015A"/>
    <w:rsid w:val="06CF59D5"/>
    <w:rsid w:val="06D8107E"/>
    <w:rsid w:val="06E44688"/>
    <w:rsid w:val="06E81F56"/>
    <w:rsid w:val="06E9620B"/>
    <w:rsid w:val="06EB3359"/>
    <w:rsid w:val="06EC7FA1"/>
    <w:rsid w:val="06EF4D1F"/>
    <w:rsid w:val="06FF5C01"/>
    <w:rsid w:val="07011E29"/>
    <w:rsid w:val="070A2F27"/>
    <w:rsid w:val="0717632E"/>
    <w:rsid w:val="071A51F5"/>
    <w:rsid w:val="071B0145"/>
    <w:rsid w:val="072A48BF"/>
    <w:rsid w:val="072B11D2"/>
    <w:rsid w:val="072C15D9"/>
    <w:rsid w:val="072D18D5"/>
    <w:rsid w:val="074424B9"/>
    <w:rsid w:val="074A5E21"/>
    <w:rsid w:val="074C12E9"/>
    <w:rsid w:val="074C2539"/>
    <w:rsid w:val="075B0FF2"/>
    <w:rsid w:val="07735AAD"/>
    <w:rsid w:val="078274A4"/>
    <w:rsid w:val="078407A6"/>
    <w:rsid w:val="07996E6B"/>
    <w:rsid w:val="07A71BF3"/>
    <w:rsid w:val="07B0576D"/>
    <w:rsid w:val="07CE397B"/>
    <w:rsid w:val="07D0767B"/>
    <w:rsid w:val="07EC15FF"/>
    <w:rsid w:val="07F40E68"/>
    <w:rsid w:val="082873B4"/>
    <w:rsid w:val="08303494"/>
    <w:rsid w:val="08565563"/>
    <w:rsid w:val="085F3A71"/>
    <w:rsid w:val="08631DDC"/>
    <w:rsid w:val="08701447"/>
    <w:rsid w:val="089416A1"/>
    <w:rsid w:val="08A57097"/>
    <w:rsid w:val="08AE215C"/>
    <w:rsid w:val="08B81E66"/>
    <w:rsid w:val="08D362CD"/>
    <w:rsid w:val="08D611E8"/>
    <w:rsid w:val="08D62909"/>
    <w:rsid w:val="08EE01A2"/>
    <w:rsid w:val="09127BFB"/>
    <w:rsid w:val="09134530"/>
    <w:rsid w:val="09244A9C"/>
    <w:rsid w:val="092953D3"/>
    <w:rsid w:val="09327320"/>
    <w:rsid w:val="094D216A"/>
    <w:rsid w:val="09766DDC"/>
    <w:rsid w:val="097D50BA"/>
    <w:rsid w:val="098924B9"/>
    <w:rsid w:val="09933827"/>
    <w:rsid w:val="09935D6D"/>
    <w:rsid w:val="09A2024A"/>
    <w:rsid w:val="09AB68D0"/>
    <w:rsid w:val="09BB31C8"/>
    <w:rsid w:val="09BE4234"/>
    <w:rsid w:val="09C21F1C"/>
    <w:rsid w:val="0A082BCA"/>
    <w:rsid w:val="0A0F4884"/>
    <w:rsid w:val="0A2126CC"/>
    <w:rsid w:val="0A2C24EC"/>
    <w:rsid w:val="0A2D27DC"/>
    <w:rsid w:val="0A35115B"/>
    <w:rsid w:val="0A3934FE"/>
    <w:rsid w:val="0A3A3618"/>
    <w:rsid w:val="0A4B5446"/>
    <w:rsid w:val="0A69218D"/>
    <w:rsid w:val="0A98740E"/>
    <w:rsid w:val="0A9D5678"/>
    <w:rsid w:val="0AB06E82"/>
    <w:rsid w:val="0AB076E4"/>
    <w:rsid w:val="0AB62A6D"/>
    <w:rsid w:val="0AB93E3D"/>
    <w:rsid w:val="0ABB2F1D"/>
    <w:rsid w:val="0ABD7DC8"/>
    <w:rsid w:val="0ABE6E26"/>
    <w:rsid w:val="0AC62381"/>
    <w:rsid w:val="0AD02D6B"/>
    <w:rsid w:val="0AD57671"/>
    <w:rsid w:val="0ADB022B"/>
    <w:rsid w:val="0AE353E2"/>
    <w:rsid w:val="0AF21B79"/>
    <w:rsid w:val="0AF33920"/>
    <w:rsid w:val="0AF37B18"/>
    <w:rsid w:val="0AFB460A"/>
    <w:rsid w:val="0AFC185E"/>
    <w:rsid w:val="0B2D61D2"/>
    <w:rsid w:val="0B6237DA"/>
    <w:rsid w:val="0B87696B"/>
    <w:rsid w:val="0B8C11DF"/>
    <w:rsid w:val="0B91235B"/>
    <w:rsid w:val="0B947299"/>
    <w:rsid w:val="0B9B05CA"/>
    <w:rsid w:val="0BA17A1C"/>
    <w:rsid w:val="0BB75558"/>
    <w:rsid w:val="0BBB7638"/>
    <w:rsid w:val="0BBE074D"/>
    <w:rsid w:val="0BBE21B5"/>
    <w:rsid w:val="0BC13685"/>
    <w:rsid w:val="0BC43E5E"/>
    <w:rsid w:val="0BC7026B"/>
    <w:rsid w:val="0BCA1CA8"/>
    <w:rsid w:val="0BD12918"/>
    <w:rsid w:val="0BD35E33"/>
    <w:rsid w:val="0BD44B2F"/>
    <w:rsid w:val="0BD46E0E"/>
    <w:rsid w:val="0BDC6AC1"/>
    <w:rsid w:val="0BDD19B3"/>
    <w:rsid w:val="0BDD3FC3"/>
    <w:rsid w:val="0BFE130D"/>
    <w:rsid w:val="0C036137"/>
    <w:rsid w:val="0C064D8E"/>
    <w:rsid w:val="0C093E1C"/>
    <w:rsid w:val="0C1534AD"/>
    <w:rsid w:val="0C2A5A6B"/>
    <w:rsid w:val="0C2B498E"/>
    <w:rsid w:val="0C387003"/>
    <w:rsid w:val="0C422DAC"/>
    <w:rsid w:val="0C453FB9"/>
    <w:rsid w:val="0C5C4D49"/>
    <w:rsid w:val="0C700B35"/>
    <w:rsid w:val="0C793C35"/>
    <w:rsid w:val="0C830CCB"/>
    <w:rsid w:val="0CB25C1F"/>
    <w:rsid w:val="0CBA5A7A"/>
    <w:rsid w:val="0CC95A83"/>
    <w:rsid w:val="0CCA6325"/>
    <w:rsid w:val="0CCA7186"/>
    <w:rsid w:val="0CE12836"/>
    <w:rsid w:val="0CE46305"/>
    <w:rsid w:val="0CE55D64"/>
    <w:rsid w:val="0CED77CD"/>
    <w:rsid w:val="0D163160"/>
    <w:rsid w:val="0D2C1331"/>
    <w:rsid w:val="0D3A0B86"/>
    <w:rsid w:val="0D412130"/>
    <w:rsid w:val="0D683C33"/>
    <w:rsid w:val="0D6A2F81"/>
    <w:rsid w:val="0D6A34B3"/>
    <w:rsid w:val="0D6A48D7"/>
    <w:rsid w:val="0D777F4C"/>
    <w:rsid w:val="0D806FE9"/>
    <w:rsid w:val="0D82273A"/>
    <w:rsid w:val="0D925910"/>
    <w:rsid w:val="0D967AFA"/>
    <w:rsid w:val="0DB9705F"/>
    <w:rsid w:val="0DBA4672"/>
    <w:rsid w:val="0DCB6DCA"/>
    <w:rsid w:val="0DF22E81"/>
    <w:rsid w:val="0DF5112E"/>
    <w:rsid w:val="0E01767B"/>
    <w:rsid w:val="0E116031"/>
    <w:rsid w:val="0E1670F8"/>
    <w:rsid w:val="0E1A44DB"/>
    <w:rsid w:val="0E1C7B1C"/>
    <w:rsid w:val="0E357383"/>
    <w:rsid w:val="0E3814A7"/>
    <w:rsid w:val="0E477ACA"/>
    <w:rsid w:val="0E49167E"/>
    <w:rsid w:val="0E610277"/>
    <w:rsid w:val="0E6D0A4E"/>
    <w:rsid w:val="0E78059E"/>
    <w:rsid w:val="0E790506"/>
    <w:rsid w:val="0E7D302F"/>
    <w:rsid w:val="0E9378C0"/>
    <w:rsid w:val="0EB13AE3"/>
    <w:rsid w:val="0EC51F68"/>
    <w:rsid w:val="0EC9692C"/>
    <w:rsid w:val="0EDD0534"/>
    <w:rsid w:val="0EDF3E7F"/>
    <w:rsid w:val="0EE43050"/>
    <w:rsid w:val="0EF04C1E"/>
    <w:rsid w:val="0EF436CF"/>
    <w:rsid w:val="0F01012E"/>
    <w:rsid w:val="0F1056E2"/>
    <w:rsid w:val="0F327E83"/>
    <w:rsid w:val="0F333D78"/>
    <w:rsid w:val="0F3C3A9F"/>
    <w:rsid w:val="0F48279C"/>
    <w:rsid w:val="0F555A85"/>
    <w:rsid w:val="0F7E6800"/>
    <w:rsid w:val="0F875227"/>
    <w:rsid w:val="0F893CF0"/>
    <w:rsid w:val="0F910427"/>
    <w:rsid w:val="0F9F60E8"/>
    <w:rsid w:val="0FC179E4"/>
    <w:rsid w:val="0FC32B6D"/>
    <w:rsid w:val="0FCD1E1E"/>
    <w:rsid w:val="0FCD62E5"/>
    <w:rsid w:val="0FD66B2E"/>
    <w:rsid w:val="0FE412E6"/>
    <w:rsid w:val="0FF2587B"/>
    <w:rsid w:val="0FFE0CA1"/>
    <w:rsid w:val="0FFF2D82"/>
    <w:rsid w:val="10020FD6"/>
    <w:rsid w:val="100A3A83"/>
    <w:rsid w:val="101A6E61"/>
    <w:rsid w:val="101E171F"/>
    <w:rsid w:val="10343EB4"/>
    <w:rsid w:val="103B6721"/>
    <w:rsid w:val="10437F28"/>
    <w:rsid w:val="10492BD9"/>
    <w:rsid w:val="10545C66"/>
    <w:rsid w:val="105958E0"/>
    <w:rsid w:val="1084631A"/>
    <w:rsid w:val="10862CF1"/>
    <w:rsid w:val="109F7378"/>
    <w:rsid w:val="10B37468"/>
    <w:rsid w:val="10BD2C03"/>
    <w:rsid w:val="10CB10B3"/>
    <w:rsid w:val="10E50BFF"/>
    <w:rsid w:val="10ED3C77"/>
    <w:rsid w:val="10F3326B"/>
    <w:rsid w:val="10FA1FB3"/>
    <w:rsid w:val="11025DC9"/>
    <w:rsid w:val="110F1B65"/>
    <w:rsid w:val="111953E3"/>
    <w:rsid w:val="11332D4B"/>
    <w:rsid w:val="11437956"/>
    <w:rsid w:val="115535DE"/>
    <w:rsid w:val="11684D9B"/>
    <w:rsid w:val="116B099B"/>
    <w:rsid w:val="11746240"/>
    <w:rsid w:val="117E11B1"/>
    <w:rsid w:val="11836D03"/>
    <w:rsid w:val="11845328"/>
    <w:rsid w:val="11853F0F"/>
    <w:rsid w:val="11896402"/>
    <w:rsid w:val="119931BC"/>
    <w:rsid w:val="1199330A"/>
    <w:rsid w:val="11A66AD9"/>
    <w:rsid w:val="11A73353"/>
    <w:rsid w:val="11AD2160"/>
    <w:rsid w:val="11B50BA4"/>
    <w:rsid w:val="11BB0A95"/>
    <w:rsid w:val="11BD3787"/>
    <w:rsid w:val="11C17C0E"/>
    <w:rsid w:val="11CC0538"/>
    <w:rsid w:val="11D63A06"/>
    <w:rsid w:val="11E9070B"/>
    <w:rsid w:val="11ED4AC9"/>
    <w:rsid w:val="12037F31"/>
    <w:rsid w:val="12131B85"/>
    <w:rsid w:val="12301D1D"/>
    <w:rsid w:val="12346E67"/>
    <w:rsid w:val="1238685D"/>
    <w:rsid w:val="123E166B"/>
    <w:rsid w:val="12427BF2"/>
    <w:rsid w:val="125D306F"/>
    <w:rsid w:val="125E3111"/>
    <w:rsid w:val="12631626"/>
    <w:rsid w:val="12641962"/>
    <w:rsid w:val="126A1A16"/>
    <w:rsid w:val="12787825"/>
    <w:rsid w:val="127C591E"/>
    <w:rsid w:val="127E3679"/>
    <w:rsid w:val="128A7696"/>
    <w:rsid w:val="129B759D"/>
    <w:rsid w:val="129F2968"/>
    <w:rsid w:val="12BC1994"/>
    <w:rsid w:val="12D06CF4"/>
    <w:rsid w:val="12D36F1B"/>
    <w:rsid w:val="12E05021"/>
    <w:rsid w:val="12E70FEF"/>
    <w:rsid w:val="12F2516C"/>
    <w:rsid w:val="12F433EE"/>
    <w:rsid w:val="12FA19C2"/>
    <w:rsid w:val="130C39BA"/>
    <w:rsid w:val="131209B7"/>
    <w:rsid w:val="13246E50"/>
    <w:rsid w:val="132C3184"/>
    <w:rsid w:val="13387AD3"/>
    <w:rsid w:val="133B152B"/>
    <w:rsid w:val="134E6956"/>
    <w:rsid w:val="135D49F9"/>
    <w:rsid w:val="13774491"/>
    <w:rsid w:val="13820F6E"/>
    <w:rsid w:val="13891C10"/>
    <w:rsid w:val="138A1A1E"/>
    <w:rsid w:val="13AF15D6"/>
    <w:rsid w:val="13B63920"/>
    <w:rsid w:val="13BF634A"/>
    <w:rsid w:val="13D17605"/>
    <w:rsid w:val="13D93A9C"/>
    <w:rsid w:val="13E7303C"/>
    <w:rsid w:val="140D33A7"/>
    <w:rsid w:val="143029A6"/>
    <w:rsid w:val="14316614"/>
    <w:rsid w:val="143308B9"/>
    <w:rsid w:val="143E776A"/>
    <w:rsid w:val="144A40D6"/>
    <w:rsid w:val="14666B64"/>
    <w:rsid w:val="14805DB3"/>
    <w:rsid w:val="14834EB8"/>
    <w:rsid w:val="149759AA"/>
    <w:rsid w:val="14995E85"/>
    <w:rsid w:val="14A666EC"/>
    <w:rsid w:val="14B41C76"/>
    <w:rsid w:val="14B52322"/>
    <w:rsid w:val="14BD234C"/>
    <w:rsid w:val="14C77A4E"/>
    <w:rsid w:val="14CB4F05"/>
    <w:rsid w:val="14E00419"/>
    <w:rsid w:val="14F10BD6"/>
    <w:rsid w:val="14F42B0C"/>
    <w:rsid w:val="14F53CF9"/>
    <w:rsid w:val="14FC4903"/>
    <w:rsid w:val="150D0912"/>
    <w:rsid w:val="15103574"/>
    <w:rsid w:val="1513604F"/>
    <w:rsid w:val="15211C3F"/>
    <w:rsid w:val="15240F1C"/>
    <w:rsid w:val="1525549E"/>
    <w:rsid w:val="153366E8"/>
    <w:rsid w:val="153565DF"/>
    <w:rsid w:val="153B18B6"/>
    <w:rsid w:val="15553E37"/>
    <w:rsid w:val="155E371E"/>
    <w:rsid w:val="1561729B"/>
    <w:rsid w:val="1572612A"/>
    <w:rsid w:val="1578568C"/>
    <w:rsid w:val="158B02C2"/>
    <w:rsid w:val="15921F6B"/>
    <w:rsid w:val="15AC3ED7"/>
    <w:rsid w:val="15C11D81"/>
    <w:rsid w:val="15CB0185"/>
    <w:rsid w:val="15CB2F53"/>
    <w:rsid w:val="15E542DA"/>
    <w:rsid w:val="15E74B9F"/>
    <w:rsid w:val="15F413E1"/>
    <w:rsid w:val="15F4196C"/>
    <w:rsid w:val="15FC57ED"/>
    <w:rsid w:val="1605560A"/>
    <w:rsid w:val="1616661A"/>
    <w:rsid w:val="161728A4"/>
    <w:rsid w:val="161945DE"/>
    <w:rsid w:val="161E40E4"/>
    <w:rsid w:val="16222465"/>
    <w:rsid w:val="16420D80"/>
    <w:rsid w:val="165C782E"/>
    <w:rsid w:val="16695FAB"/>
    <w:rsid w:val="167A3998"/>
    <w:rsid w:val="167F4D4C"/>
    <w:rsid w:val="168258B8"/>
    <w:rsid w:val="1685169F"/>
    <w:rsid w:val="1688462A"/>
    <w:rsid w:val="16905A43"/>
    <w:rsid w:val="169144E9"/>
    <w:rsid w:val="16AC7807"/>
    <w:rsid w:val="16B31429"/>
    <w:rsid w:val="16BE18A5"/>
    <w:rsid w:val="16C472A7"/>
    <w:rsid w:val="16C672EB"/>
    <w:rsid w:val="16CB7D98"/>
    <w:rsid w:val="16D90E23"/>
    <w:rsid w:val="16EA2790"/>
    <w:rsid w:val="17407786"/>
    <w:rsid w:val="17441A47"/>
    <w:rsid w:val="174E4532"/>
    <w:rsid w:val="176D4B86"/>
    <w:rsid w:val="176E6AFD"/>
    <w:rsid w:val="17706FF0"/>
    <w:rsid w:val="177377F6"/>
    <w:rsid w:val="177C7CAB"/>
    <w:rsid w:val="178126BF"/>
    <w:rsid w:val="17830D94"/>
    <w:rsid w:val="17A60A4F"/>
    <w:rsid w:val="17AD7A0B"/>
    <w:rsid w:val="17AF3C77"/>
    <w:rsid w:val="17BC57A6"/>
    <w:rsid w:val="17BC5EEB"/>
    <w:rsid w:val="17BE5203"/>
    <w:rsid w:val="17C51436"/>
    <w:rsid w:val="17C93244"/>
    <w:rsid w:val="17CC5220"/>
    <w:rsid w:val="17CD1CFA"/>
    <w:rsid w:val="17D14416"/>
    <w:rsid w:val="17E01B33"/>
    <w:rsid w:val="17E34DA4"/>
    <w:rsid w:val="17F21391"/>
    <w:rsid w:val="17F5487D"/>
    <w:rsid w:val="17FA54E6"/>
    <w:rsid w:val="17FB5EB9"/>
    <w:rsid w:val="180F41FC"/>
    <w:rsid w:val="18102742"/>
    <w:rsid w:val="18123C0F"/>
    <w:rsid w:val="18152026"/>
    <w:rsid w:val="18202593"/>
    <w:rsid w:val="1822594F"/>
    <w:rsid w:val="182677CC"/>
    <w:rsid w:val="182E3BC4"/>
    <w:rsid w:val="183E6774"/>
    <w:rsid w:val="18420328"/>
    <w:rsid w:val="184336A2"/>
    <w:rsid w:val="184F254A"/>
    <w:rsid w:val="18543365"/>
    <w:rsid w:val="1856156F"/>
    <w:rsid w:val="186D7CAF"/>
    <w:rsid w:val="18875D80"/>
    <w:rsid w:val="188F0594"/>
    <w:rsid w:val="188F27F1"/>
    <w:rsid w:val="18AC5E1F"/>
    <w:rsid w:val="18B12762"/>
    <w:rsid w:val="18C2305C"/>
    <w:rsid w:val="18C84FF6"/>
    <w:rsid w:val="18CE601E"/>
    <w:rsid w:val="18D3643F"/>
    <w:rsid w:val="18E7588D"/>
    <w:rsid w:val="18F7118F"/>
    <w:rsid w:val="190C6272"/>
    <w:rsid w:val="19154B73"/>
    <w:rsid w:val="191B7A84"/>
    <w:rsid w:val="191C097E"/>
    <w:rsid w:val="19241641"/>
    <w:rsid w:val="192E217C"/>
    <w:rsid w:val="1941414B"/>
    <w:rsid w:val="194B7B3A"/>
    <w:rsid w:val="195474E6"/>
    <w:rsid w:val="195B3AEC"/>
    <w:rsid w:val="195C103C"/>
    <w:rsid w:val="197105E5"/>
    <w:rsid w:val="197E4956"/>
    <w:rsid w:val="19801FD2"/>
    <w:rsid w:val="19816A0F"/>
    <w:rsid w:val="19870185"/>
    <w:rsid w:val="199C1093"/>
    <w:rsid w:val="19A209BB"/>
    <w:rsid w:val="19AD14CE"/>
    <w:rsid w:val="19BD7EA7"/>
    <w:rsid w:val="19CD745F"/>
    <w:rsid w:val="19DA1EC3"/>
    <w:rsid w:val="19DF0603"/>
    <w:rsid w:val="19F33525"/>
    <w:rsid w:val="1A0005EA"/>
    <w:rsid w:val="1A0C1D5F"/>
    <w:rsid w:val="1A1357A2"/>
    <w:rsid w:val="1A602832"/>
    <w:rsid w:val="1A6C0E7D"/>
    <w:rsid w:val="1A6D5823"/>
    <w:rsid w:val="1A7503A8"/>
    <w:rsid w:val="1A753E88"/>
    <w:rsid w:val="1A78543D"/>
    <w:rsid w:val="1A79104A"/>
    <w:rsid w:val="1A7C6565"/>
    <w:rsid w:val="1A8410EC"/>
    <w:rsid w:val="1A9166E9"/>
    <w:rsid w:val="1A947FA0"/>
    <w:rsid w:val="1AA22AC6"/>
    <w:rsid w:val="1AB07233"/>
    <w:rsid w:val="1AB35DF1"/>
    <w:rsid w:val="1AC85F08"/>
    <w:rsid w:val="1ACE6BE9"/>
    <w:rsid w:val="1AE66CC5"/>
    <w:rsid w:val="1AF00F61"/>
    <w:rsid w:val="1AF920D3"/>
    <w:rsid w:val="1B044E7D"/>
    <w:rsid w:val="1B055236"/>
    <w:rsid w:val="1B082E56"/>
    <w:rsid w:val="1B0C663E"/>
    <w:rsid w:val="1B152C73"/>
    <w:rsid w:val="1B181702"/>
    <w:rsid w:val="1B1A6617"/>
    <w:rsid w:val="1B281AD6"/>
    <w:rsid w:val="1B361589"/>
    <w:rsid w:val="1B4D3512"/>
    <w:rsid w:val="1B4E08A2"/>
    <w:rsid w:val="1B5A30A9"/>
    <w:rsid w:val="1B730516"/>
    <w:rsid w:val="1B976616"/>
    <w:rsid w:val="1B9A4256"/>
    <w:rsid w:val="1BAA5B80"/>
    <w:rsid w:val="1BAC4E45"/>
    <w:rsid w:val="1BB23B16"/>
    <w:rsid w:val="1BBA7D3B"/>
    <w:rsid w:val="1BC84368"/>
    <w:rsid w:val="1BD36D78"/>
    <w:rsid w:val="1BE24DDF"/>
    <w:rsid w:val="1BE52AD8"/>
    <w:rsid w:val="1BE872C4"/>
    <w:rsid w:val="1BEE166F"/>
    <w:rsid w:val="1BFD2B99"/>
    <w:rsid w:val="1C0145A6"/>
    <w:rsid w:val="1C021986"/>
    <w:rsid w:val="1C072345"/>
    <w:rsid w:val="1C121EFF"/>
    <w:rsid w:val="1C162D8B"/>
    <w:rsid w:val="1C1878A8"/>
    <w:rsid w:val="1C2B65E8"/>
    <w:rsid w:val="1C2F2518"/>
    <w:rsid w:val="1C4F17A6"/>
    <w:rsid w:val="1C5D14E4"/>
    <w:rsid w:val="1C665507"/>
    <w:rsid w:val="1C761780"/>
    <w:rsid w:val="1C794E02"/>
    <w:rsid w:val="1C7C1255"/>
    <w:rsid w:val="1CAC0BE6"/>
    <w:rsid w:val="1CAD5580"/>
    <w:rsid w:val="1CC37213"/>
    <w:rsid w:val="1CC56026"/>
    <w:rsid w:val="1CCD1DEE"/>
    <w:rsid w:val="1CDB2514"/>
    <w:rsid w:val="1CE440E3"/>
    <w:rsid w:val="1CE87F54"/>
    <w:rsid w:val="1CED2929"/>
    <w:rsid w:val="1CFB46A5"/>
    <w:rsid w:val="1CFD6A00"/>
    <w:rsid w:val="1D010C85"/>
    <w:rsid w:val="1D012118"/>
    <w:rsid w:val="1D082C54"/>
    <w:rsid w:val="1D1E6643"/>
    <w:rsid w:val="1D2B3B9F"/>
    <w:rsid w:val="1D3E6755"/>
    <w:rsid w:val="1D406842"/>
    <w:rsid w:val="1D5C35A0"/>
    <w:rsid w:val="1D625155"/>
    <w:rsid w:val="1D641A74"/>
    <w:rsid w:val="1D735A99"/>
    <w:rsid w:val="1D7F2FAB"/>
    <w:rsid w:val="1D8B7C1B"/>
    <w:rsid w:val="1D8C3D9C"/>
    <w:rsid w:val="1D8D2A33"/>
    <w:rsid w:val="1DB744D6"/>
    <w:rsid w:val="1DD74D8E"/>
    <w:rsid w:val="1DD75088"/>
    <w:rsid w:val="1DF33125"/>
    <w:rsid w:val="1DF35A1A"/>
    <w:rsid w:val="1E107FA7"/>
    <w:rsid w:val="1E180AD7"/>
    <w:rsid w:val="1E1B5207"/>
    <w:rsid w:val="1E346763"/>
    <w:rsid w:val="1E395F81"/>
    <w:rsid w:val="1E3A2253"/>
    <w:rsid w:val="1E3A7300"/>
    <w:rsid w:val="1E3B5AD6"/>
    <w:rsid w:val="1E417A39"/>
    <w:rsid w:val="1E446519"/>
    <w:rsid w:val="1E512F8D"/>
    <w:rsid w:val="1E695EAA"/>
    <w:rsid w:val="1E803FE7"/>
    <w:rsid w:val="1E8B35A6"/>
    <w:rsid w:val="1EA446E5"/>
    <w:rsid w:val="1EA74D46"/>
    <w:rsid w:val="1EBE4EFF"/>
    <w:rsid w:val="1ECC091E"/>
    <w:rsid w:val="1ECD331F"/>
    <w:rsid w:val="1ED11F0B"/>
    <w:rsid w:val="1ED14F74"/>
    <w:rsid w:val="1ED47DBB"/>
    <w:rsid w:val="1ED47F71"/>
    <w:rsid w:val="1ED80281"/>
    <w:rsid w:val="1EEA36B7"/>
    <w:rsid w:val="1EEA41DE"/>
    <w:rsid w:val="1EF835B9"/>
    <w:rsid w:val="1F0C1EDD"/>
    <w:rsid w:val="1F141B80"/>
    <w:rsid w:val="1F2256B0"/>
    <w:rsid w:val="1F350AF3"/>
    <w:rsid w:val="1F387102"/>
    <w:rsid w:val="1F3F1DAE"/>
    <w:rsid w:val="1F415A9A"/>
    <w:rsid w:val="1F4605CC"/>
    <w:rsid w:val="1F7715EF"/>
    <w:rsid w:val="1F802C2E"/>
    <w:rsid w:val="1F8C762B"/>
    <w:rsid w:val="1F8D44F0"/>
    <w:rsid w:val="1F9568FF"/>
    <w:rsid w:val="1FBA0C48"/>
    <w:rsid w:val="1FBA7ABA"/>
    <w:rsid w:val="1FBD2D32"/>
    <w:rsid w:val="1FC34E8A"/>
    <w:rsid w:val="1FC7226C"/>
    <w:rsid w:val="1FD51CC3"/>
    <w:rsid w:val="1FE63C88"/>
    <w:rsid w:val="1FE81BEB"/>
    <w:rsid w:val="2003496B"/>
    <w:rsid w:val="20171790"/>
    <w:rsid w:val="201C0AA4"/>
    <w:rsid w:val="201C7483"/>
    <w:rsid w:val="203132EB"/>
    <w:rsid w:val="203F7B68"/>
    <w:rsid w:val="204866BB"/>
    <w:rsid w:val="204B143A"/>
    <w:rsid w:val="204D09EB"/>
    <w:rsid w:val="20763108"/>
    <w:rsid w:val="207705F7"/>
    <w:rsid w:val="207B7E60"/>
    <w:rsid w:val="209B029A"/>
    <w:rsid w:val="20A14596"/>
    <w:rsid w:val="20A950CA"/>
    <w:rsid w:val="20AF681B"/>
    <w:rsid w:val="20B10613"/>
    <w:rsid w:val="20B15B9D"/>
    <w:rsid w:val="20BB6A42"/>
    <w:rsid w:val="20CB58E9"/>
    <w:rsid w:val="20CC4B88"/>
    <w:rsid w:val="20D82AF1"/>
    <w:rsid w:val="20F454E3"/>
    <w:rsid w:val="20FF2864"/>
    <w:rsid w:val="2101375E"/>
    <w:rsid w:val="21014CAD"/>
    <w:rsid w:val="21073C85"/>
    <w:rsid w:val="21096FE9"/>
    <w:rsid w:val="21281DB3"/>
    <w:rsid w:val="21394E71"/>
    <w:rsid w:val="213E2279"/>
    <w:rsid w:val="21451B0C"/>
    <w:rsid w:val="214B012E"/>
    <w:rsid w:val="214D1527"/>
    <w:rsid w:val="21587C2E"/>
    <w:rsid w:val="215F7482"/>
    <w:rsid w:val="2166360D"/>
    <w:rsid w:val="216B5095"/>
    <w:rsid w:val="2170170A"/>
    <w:rsid w:val="21863AC2"/>
    <w:rsid w:val="21937E16"/>
    <w:rsid w:val="219C6D13"/>
    <w:rsid w:val="21B92C29"/>
    <w:rsid w:val="21BB44D5"/>
    <w:rsid w:val="21D96EBD"/>
    <w:rsid w:val="21E95455"/>
    <w:rsid w:val="21EA66BB"/>
    <w:rsid w:val="21ED6E74"/>
    <w:rsid w:val="220A19CE"/>
    <w:rsid w:val="224A4AF4"/>
    <w:rsid w:val="224D4C27"/>
    <w:rsid w:val="22590417"/>
    <w:rsid w:val="225A6E53"/>
    <w:rsid w:val="227F4EBC"/>
    <w:rsid w:val="228F0902"/>
    <w:rsid w:val="229212AD"/>
    <w:rsid w:val="22AF1AF3"/>
    <w:rsid w:val="22AF48BD"/>
    <w:rsid w:val="22B553FE"/>
    <w:rsid w:val="22BF7794"/>
    <w:rsid w:val="22C1256B"/>
    <w:rsid w:val="22D94F51"/>
    <w:rsid w:val="22DF3463"/>
    <w:rsid w:val="22E015CB"/>
    <w:rsid w:val="22E337F5"/>
    <w:rsid w:val="22E91C66"/>
    <w:rsid w:val="22EB220F"/>
    <w:rsid w:val="22F358C3"/>
    <w:rsid w:val="23061E23"/>
    <w:rsid w:val="230D779B"/>
    <w:rsid w:val="230E44EE"/>
    <w:rsid w:val="23233237"/>
    <w:rsid w:val="2335427B"/>
    <w:rsid w:val="23531C04"/>
    <w:rsid w:val="23582262"/>
    <w:rsid w:val="235A036D"/>
    <w:rsid w:val="236A591A"/>
    <w:rsid w:val="23754020"/>
    <w:rsid w:val="237A090F"/>
    <w:rsid w:val="237B20AE"/>
    <w:rsid w:val="23977CC1"/>
    <w:rsid w:val="239F7B47"/>
    <w:rsid w:val="23A26361"/>
    <w:rsid w:val="23A73522"/>
    <w:rsid w:val="23A75F37"/>
    <w:rsid w:val="23A96B97"/>
    <w:rsid w:val="23B2094A"/>
    <w:rsid w:val="23BC7A40"/>
    <w:rsid w:val="23C32909"/>
    <w:rsid w:val="23C75548"/>
    <w:rsid w:val="23DB4A45"/>
    <w:rsid w:val="23E16AF3"/>
    <w:rsid w:val="23F5558E"/>
    <w:rsid w:val="2404471E"/>
    <w:rsid w:val="240E0970"/>
    <w:rsid w:val="241378FA"/>
    <w:rsid w:val="24296B01"/>
    <w:rsid w:val="244476AA"/>
    <w:rsid w:val="244D5FB4"/>
    <w:rsid w:val="24506C6E"/>
    <w:rsid w:val="245D62D2"/>
    <w:rsid w:val="24811BD3"/>
    <w:rsid w:val="24866C38"/>
    <w:rsid w:val="249E03A9"/>
    <w:rsid w:val="24BD7A9B"/>
    <w:rsid w:val="24D23517"/>
    <w:rsid w:val="24DA1118"/>
    <w:rsid w:val="24E75779"/>
    <w:rsid w:val="24ED7163"/>
    <w:rsid w:val="24F12EE0"/>
    <w:rsid w:val="24F43F1C"/>
    <w:rsid w:val="24FB7738"/>
    <w:rsid w:val="24FD6864"/>
    <w:rsid w:val="2501382E"/>
    <w:rsid w:val="25103ADA"/>
    <w:rsid w:val="252045A3"/>
    <w:rsid w:val="252927FE"/>
    <w:rsid w:val="252A3D1E"/>
    <w:rsid w:val="252C0592"/>
    <w:rsid w:val="253661DA"/>
    <w:rsid w:val="25473939"/>
    <w:rsid w:val="254F7665"/>
    <w:rsid w:val="25560B37"/>
    <w:rsid w:val="256223DA"/>
    <w:rsid w:val="256B169D"/>
    <w:rsid w:val="256C7D96"/>
    <w:rsid w:val="25703DA1"/>
    <w:rsid w:val="25733345"/>
    <w:rsid w:val="259319A3"/>
    <w:rsid w:val="25AE1F9E"/>
    <w:rsid w:val="25B509B1"/>
    <w:rsid w:val="25C17C4C"/>
    <w:rsid w:val="25C9140E"/>
    <w:rsid w:val="25DA0A2D"/>
    <w:rsid w:val="25F76FD1"/>
    <w:rsid w:val="26087103"/>
    <w:rsid w:val="260B74C0"/>
    <w:rsid w:val="261D307A"/>
    <w:rsid w:val="26307CB6"/>
    <w:rsid w:val="26333AEF"/>
    <w:rsid w:val="26341C35"/>
    <w:rsid w:val="26490859"/>
    <w:rsid w:val="26595199"/>
    <w:rsid w:val="26614BD0"/>
    <w:rsid w:val="26742331"/>
    <w:rsid w:val="267B2BBA"/>
    <w:rsid w:val="26840B4B"/>
    <w:rsid w:val="26A82EBF"/>
    <w:rsid w:val="26A95170"/>
    <w:rsid w:val="26AA6FD4"/>
    <w:rsid w:val="26AD625C"/>
    <w:rsid w:val="26B642D0"/>
    <w:rsid w:val="26B95A74"/>
    <w:rsid w:val="26CD41F2"/>
    <w:rsid w:val="26D06CD7"/>
    <w:rsid w:val="26D46F7A"/>
    <w:rsid w:val="26D53499"/>
    <w:rsid w:val="26E82D10"/>
    <w:rsid w:val="26E82FCF"/>
    <w:rsid w:val="271958A1"/>
    <w:rsid w:val="2723366B"/>
    <w:rsid w:val="273E27CB"/>
    <w:rsid w:val="27422B56"/>
    <w:rsid w:val="274B6C26"/>
    <w:rsid w:val="276706F7"/>
    <w:rsid w:val="276D6488"/>
    <w:rsid w:val="27706A39"/>
    <w:rsid w:val="27780A1A"/>
    <w:rsid w:val="27790724"/>
    <w:rsid w:val="278A1FB7"/>
    <w:rsid w:val="278C6E20"/>
    <w:rsid w:val="278D5A4B"/>
    <w:rsid w:val="27A3605F"/>
    <w:rsid w:val="27AD571A"/>
    <w:rsid w:val="27AE4497"/>
    <w:rsid w:val="27B54953"/>
    <w:rsid w:val="27B66DF4"/>
    <w:rsid w:val="27B85FAE"/>
    <w:rsid w:val="27DA47D3"/>
    <w:rsid w:val="27E03EFF"/>
    <w:rsid w:val="27E76FB5"/>
    <w:rsid w:val="27ED49FA"/>
    <w:rsid w:val="27F36560"/>
    <w:rsid w:val="27F55D2A"/>
    <w:rsid w:val="27FC1327"/>
    <w:rsid w:val="27FF4439"/>
    <w:rsid w:val="280464ED"/>
    <w:rsid w:val="280D64EC"/>
    <w:rsid w:val="28122565"/>
    <w:rsid w:val="281D633D"/>
    <w:rsid w:val="2820753E"/>
    <w:rsid w:val="28225A6D"/>
    <w:rsid w:val="28241480"/>
    <w:rsid w:val="28253E85"/>
    <w:rsid w:val="28262938"/>
    <w:rsid w:val="282D1083"/>
    <w:rsid w:val="284567FD"/>
    <w:rsid w:val="285156CA"/>
    <w:rsid w:val="285E17CB"/>
    <w:rsid w:val="286F7B44"/>
    <w:rsid w:val="28A25E0C"/>
    <w:rsid w:val="28A32744"/>
    <w:rsid w:val="28A95115"/>
    <w:rsid w:val="28B02491"/>
    <w:rsid w:val="28C62A24"/>
    <w:rsid w:val="28CA3C94"/>
    <w:rsid w:val="28D04DCD"/>
    <w:rsid w:val="28D6630E"/>
    <w:rsid w:val="28D91921"/>
    <w:rsid w:val="28E5293D"/>
    <w:rsid w:val="28EA7914"/>
    <w:rsid w:val="28ED6C43"/>
    <w:rsid w:val="28EF22E5"/>
    <w:rsid w:val="28EF2E85"/>
    <w:rsid w:val="28F77071"/>
    <w:rsid w:val="28FB2F22"/>
    <w:rsid w:val="29014C47"/>
    <w:rsid w:val="292A0F38"/>
    <w:rsid w:val="292D34FC"/>
    <w:rsid w:val="29527199"/>
    <w:rsid w:val="295F1C02"/>
    <w:rsid w:val="29612507"/>
    <w:rsid w:val="298D7F10"/>
    <w:rsid w:val="29986657"/>
    <w:rsid w:val="29A7779E"/>
    <w:rsid w:val="29A918DC"/>
    <w:rsid w:val="29BA33CC"/>
    <w:rsid w:val="29BC6D21"/>
    <w:rsid w:val="29BD6320"/>
    <w:rsid w:val="29C8511C"/>
    <w:rsid w:val="29D41046"/>
    <w:rsid w:val="29D5411A"/>
    <w:rsid w:val="29E76159"/>
    <w:rsid w:val="29E80877"/>
    <w:rsid w:val="29F06675"/>
    <w:rsid w:val="29F134E9"/>
    <w:rsid w:val="29F76FF9"/>
    <w:rsid w:val="2A0444FD"/>
    <w:rsid w:val="2A1D6156"/>
    <w:rsid w:val="2A330DDC"/>
    <w:rsid w:val="2A3422E6"/>
    <w:rsid w:val="2A673DFA"/>
    <w:rsid w:val="2A676B61"/>
    <w:rsid w:val="2A686747"/>
    <w:rsid w:val="2A6F7101"/>
    <w:rsid w:val="2A7D3A97"/>
    <w:rsid w:val="2A8A5546"/>
    <w:rsid w:val="2A9507BC"/>
    <w:rsid w:val="2A9F289D"/>
    <w:rsid w:val="2AA71E4A"/>
    <w:rsid w:val="2AAE3F86"/>
    <w:rsid w:val="2ABD0C3D"/>
    <w:rsid w:val="2ABD65CD"/>
    <w:rsid w:val="2ADF61DD"/>
    <w:rsid w:val="2AE54915"/>
    <w:rsid w:val="2AF33635"/>
    <w:rsid w:val="2B047350"/>
    <w:rsid w:val="2B0B21D4"/>
    <w:rsid w:val="2B0D773B"/>
    <w:rsid w:val="2B1908FC"/>
    <w:rsid w:val="2B2363CA"/>
    <w:rsid w:val="2B293E63"/>
    <w:rsid w:val="2B2B3824"/>
    <w:rsid w:val="2B3320C8"/>
    <w:rsid w:val="2B3D06BA"/>
    <w:rsid w:val="2B4B695F"/>
    <w:rsid w:val="2B6D0800"/>
    <w:rsid w:val="2B734311"/>
    <w:rsid w:val="2B7A1C05"/>
    <w:rsid w:val="2B834FC7"/>
    <w:rsid w:val="2B882B2E"/>
    <w:rsid w:val="2B9C29DB"/>
    <w:rsid w:val="2BA036C7"/>
    <w:rsid w:val="2BA6778D"/>
    <w:rsid w:val="2BAB12F2"/>
    <w:rsid w:val="2BB432E4"/>
    <w:rsid w:val="2BC64D9C"/>
    <w:rsid w:val="2BC9699C"/>
    <w:rsid w:val="2BCB4A5B"/>
    <w:rsid w:val="2BD106E8"/>
    <w:rsid w:val="2BDF5A40"/>
    <w:rsid w:val="2BE7558F"/>
    <w:rsid w:val="2BF37CE6"/>
    <w:rsid w:val="2C081407"/>
    <w:rsid w:val="2C103782"/>
    <w:rsid w:val="2C130160"/>
    <w:rsid w:val="2C146969"/>
    <w:rsid w:val="2C2863DA"/>
    <w:rsid w:val="2C29280F"/>
    <w:rsid w:val="2C2C7269"/>
    <w:rsid w:val="2C2D17EA"/>
    <w:rsid w:val="2C31297C"/>
    <w:rsid w:val="2C3706E9"/>
    <w:rsid w:val="2C4759B0"/>
    <w:rsid w:val="2C4D06CD"/>
    <w:rsid w:val="2C535147"/>
    <w:rsid w:val="2C6470C5"/>
    <w:rsid w:val="2C6A656C"/>
    <w:rsid w:val="2C761691"/>
    <w:rsid w:val="2C7623F9"/>
    <w:rsid w:val="2C7644B6"/>
    <w:rsid w:val="2C923451"/>
    <w:rsid w:val="2C945D95"/>
    <w:rsid w:val="2C95196B"/>
    <w:rsid w:val="2CA25CB7"/>
    <w:rsid w:val="2CA84765"/>
    <w:rsid w:val="2CA8735E"/>
    <w:rsid w:val="2CB20869"/>
    <w:rsid w:val="2CBB1383"/>
    <w:rsid w:val="2CCE7837"/>
    <w:rsid w:val="2CD50D77"/>
    <w:rsid w:val="2CE91850"/>
    <w:rsid w:val="2CF6181C"/>
    <w:rsid w:val="2D005E29"/>
    <w:rsid w:val="2D016C33"/>
    <w:rsid w:val="2D1D411B"/>
    <w:rsid w:val="2D310106"/>
    <w:rsid w:val="2D344E9C"/>
    <w:rsid w:val="2D371E9C"/>
    <w:rsid w:val="2D3A3FFA"/>
    <w:rsid w:val="2D3B36A5"/>
    <w:rsid w:val="2D4230C3"/>
    <w:rsid w:val="2D4D1262"/>
    <w:rsid w:val="2D5C21C5"/>
    <w:rsid w:val="2D7404B8"/>
    <w:rsid w:val="2D79626D"/>
    <w:rsid w:val="2D863AA6"/>
    <w:rsid w:val="2D864E61"/>
    <w:rsid w:val="2D967F5C"/>
    <w:rsid w:val="2DA52DC5"/>
    <w:rsid w:val="2DA74E5A"/>
    <w:rsid w:val="2DAE6A91"/>
    <w:rsid w:val="2DB41865"/>
    <w:rsid w:val="2DE8598C"/>
    <w:rsid w:val="2DEB272E"/>
    <w:rsid w:val="2E0A3639"/>
    <w:rsid w:val="2E0E22DB"/>
    <w:rsid w:val="2E112CDB"/>
    <w:rsid w:val="2E136A4E"/>
    <w:rsid w:val="2E145731"/>
    <w:rsid w:val="2E232C80"/>
    <w:rsid w:val="2E2F07BD"/>
    <w:rsid w:val="2E370B9D"/>
    <w:rsid w:val="2E3C1A28"/>
    <w:rsid w:val="2E41587D"/>
    <w:rsid w:val="2E4D7C9E"/>
    <w:rsid w:val="2E51679B"/>
    <w:rsid w:val="2E6230B9"/>
    <w:rsid w:val="2E7608CD"/>
    <w:rsid w:val="2E832727"/>
    <w:rsid w:val="2E8A002B"/>
    <w:rsid w:val="2EB1605D"/>
    <w:rsid w:val="2EC0666B"/>
    <w:rsid w:val="2ECA567C"/>
    <w:rsid w:val="2ECB0221"/>
    <w:rsid w:val="2ED36184"/>
    <w:rsid w:val="2EDB76A4"/>
    <w:rsid w:val="2EEA5516"/>
    <w:rsid w:val="2EEA632A"/>
    <w:rsid w:val="2EEC6A62"/>
    <w:rsid w:val="2EF33756"/>
    <w:rsid w:val="2EF37A17"/>
    <w:rsid w:val="2EF612C3"/>
    <w:rsid w:val="2F092443"/>
    <w:rsid w:val="2F0C286C"/>
    <w:rsid w:val="2F10549A"/>
    <w:rsid w:val="2F2820C4"/>
    <w:rsid w:val="2F2824EE"/>
    <w:rsid w:val="2F42268D"/>
    <w:rsid w:val="2F4332E7"/>
    <w:rsid w:val="2F556FD4"/>
    <w:rsid w:val="2F5777AE"/>
    <w:rsid w:val="2F582C3A"/>
    <w:rsid w:val="2F5E549E"/>
    <w:rsid w:val="2F681538"/>
    <w:rsid w:val="2F683859"/>
    <w:rsid w:val="2F6F663C"/>
    <w:rsid w:val="2F8265B9"/>
    <w:rsid w:val="2F8F694D"/>
    <w:rsid w:val="2F967940"/>
    <w:rsid w:val="2F980671"/>
    <w:rsid w:val="2F9B72B1"/>
    <w:rsid w:val="2FA03AEE"/>
    <w:rsid w:val="2FA159D1"/>
    <w:rsid w:val="2FA27F6A"/>
    <w:rsid w:val="2FA520B0"/>
    <w:rsid w:val="2FB03807"/>
    <w:rsid w:val="2FB22366"/>
    <w:rsid w:val="2FBA04CF"/>
    <w:rsid w:val="2FBE0A33"/>
    <w:rsid w:val="2FC554ED"/>
    <w:rsid w:val="2FCB54E0"/>
    <w:rsid w:val="2FCC7EF9"/>
    <w:rsid w:val="2FCD5A7D"/>
    <w:rsid w:val="2FCE6445"/>
    <w:rsid w:val="2FD01991"/>
    <w:rsid w:val="2FDC0171"/>
    <w:rsid w:val="2FDE5C7F"/>
    <w:rsid w:val="2FE128A5"/>
    <w:rsid w:val="30296B79"/>
    <w:rsid w:val="30311411"/>
    <w:rsid w:val="304F2E5D"/>
    <w:rsid w:val="305A281A"/>
    <w:rsid w:val="305A3979"/>
    <w:rsid w:val="305A5980"/>
    <w:rsid w:val="3067705B"/>
    <w:rsid w:val="30694D8E"/>
    <w:rsid w:val="30697B39"/>
    <w:rsid w:val="30870F99"/>
    <w:rsid w:val="30896BEC"/>
    <w:rsid w:val="30A51571"/>
    <w:rsid w:val="30C858F8"/>
    <w:rsid w:val="30CB1CD0"/>
    <w:rsid w:val="30CB4B21"/>
    <w:rsid w:val="30DF0A9C"/>
    <w:rsid w:val="30EA2DC9"/>
    <w:rsid w:val="31005934"/>
    <w:rsid w:val="312167DA"/>
    <w:rsid w:val="31270A3F"/>
    <w:rsid w:val="312903ED"/>
    <w:rsid w:val="312E3EAE"/>
    <w:rsid w:val="31384D52"/>
    <w:rsid w:val="313A58C7"/>
    <w:rsid w:val="315712BC"/>
    <w:rsid w:val="315E50A6"/>
    <w:rsid w:val="3162278A"/>
    <w:rsid w:val="31734E5A"/>
    <w:rsid w:val="317D20B9"/>
    <w:rsid w:val="318757A8"/>
    <w:rsid w:val="31907687"/>
    <w:rsid w:val="31912BF0"/>
    <w:rsid w:val="31A43279"/>
    <w:rsid w:val="31A76B57"/>
    <w:rsid w:val="31C32739"/>
    <w:rsid w:val="31C33F50"/>
    <w:rsid w:val="31D421B8"/>
    <w:rsid w:val="31E6437F"/>
    <w:rsid w:val="31F73868"/>
    <w:rsid w:val="32100264"/>
    <w:rsid w:val="32115B2C"/>
    <w:rsid w:val="322064A0"/>
    <w:rsid w:val="32233807"/>
    <w:rsid w:val="32281463"/>
    <w:rsid w:val="32370D59"/>
    <w:rsid w:val="323A5BAF"/>
    <w:rsid w:val="323C5A67"/>
    <w:rsid w:val="324F2A57"/>
    <w:rsid w:val="32556857"/>
    <w:rsid w:val="325815C8"/>
    <w:rsid w:val="326B79FC"/>
    <w:rsid w:val="3281306F"/>
    <w:rsid w:val="328255A4"/>
    <w:rsid w:val="328263F0"/>
    <w:rsid w:val="32880F67"/>
    <w:rsid w:val="328A7AF3"/>
    <w:rsid w:val="32A25947"/>
    <w:rsid w:val="32B900C2"/>
    <w:rsid w:val="32BE47BA"/>
    <w:rsid w:val="32C76AF9"/>
    <w:rsid w:val="32C85B06"/>
    <w:rsid w:val="32E57162"/>
    <w:rsid w:val="32E91593"/>
    <w:rsid w:val="32F021FA"/>
    <w:rsid w:val="33084DB3"/>
    <w:rsid w:val="33156554"/>
    <w:rsid w:val="331F266A"/>
    <w:rsid w:val="33255AFA"/>
    <w:rsid w:val="332A48D3"/>
    <w:rsid w:val="332D73BB"/>
    <w:rsid w:val="333661DB"/>
    <w:rsid w:val="3347051F"/>
    <w:rsid w:val="334B5DC1"/>
    <w:rsid w:val="33647773"/>
    <w:rsid w:val="3370108A"/>
    <w:rsid w:val="33830B88"/>
    <w:rsid w:val="338378C3"/>
    <w:rsid w:val="33931549"/>
    <w:rsid w:val="33954A99"/>
    <w:rsid w:val="33AC10DF"/>
    <w:rsid w:val="33B0650C"/>
    <w:rsid w:val="33B63670"/>
    <w:rsid w:val="33D162CE"/>
    <w:rsid w:val="33DB688B"/>
    <w:rsid w:val="33E07BD5"/>
    <w:rsid w:val="33FB7E11"/>
    <w:rsid w:val="34017333"/>
    <w:rsid w:val="340D73F9"/>
    <w:rsid w:val="340E49E6"/>
    <w:rsid w:val="341B5E34"/>
    <w:rsid w:val="343705DE"/>
    <w:rsid w:val="34400E7B"/>
    <w:rsid w:val="344621AA"/>
    <w:rsid w:val="345D14B4"/>
    <w:rsid w:val="34642891"/>
    <w:rsid w:val="346C7697"/>
    <w:rsid w:val="34750AD0"/>
    <w:rsid w:val="348301CD"/>
    <w:rsid w:val="348436DF"/>
    <w:rsid w:val="348618E2"/>
    <w:rsid w:val="348F66D4"/>
    <w:rsid w:val="349251C0"/>
    <w:rsid w:val="34954D80"/>
    <w:rsid w:val="349C6CD4"/>
    <w:rsid w:val="34A114A5"/>
    <w:rsid w:val="34B14744"/>
    <w:rsid w:val="34C25C23"/>
    <w:rsid w:val="34C97806"/>
    <w:rsid w:val="34CB776C"/>
    <w:rsid w:val="34E1629F"/>
    <w:rsid w:val="34F95AD8"/>
    <w:rsid w:val="34FF02C4"/>
    <w:rsid w:val="35100B59"/>
    <w:rsid w:val="35140A04"/>
    <w:rsid w:val="351B5C0A"/>
    <w:rsid w:val="352223D9"/>
    <w:rsid w:val="35251872"/>
    <w:rsid w:val="35312D41"/>
    <w:rsid w:val="35396595"/>
    <w:rsid w:val="353C3FCE"/>
    <w:rsid w:val="353F5AF0"/>
    <w:rsid w:val="35473284"/>
    <w:rsid w:val="355013DD"/>
    <w:rsid w:val="355F4CE2"/>
    <w:rsid w:val="356D1C3F"/>
    <w:rsid w:val="35707FC0"/>
    <w:rsid w:val="358A0D09"/>
    <w:rsid w:val="359D419F"/>
    <w:rsid w:val="35A16EF0"/>
    <w:rsid w:val="35BF050D"/>
    <w:rsid w:val="35C24566"/>
    <w:rsid w:val="35D0214D"/>
    <w:rsid w:val="35DB7B27"/>
    <w:rsid w:val="35E665F4"/>
    <w:rsid w:val="35EE30D4"/>
    <w:rsid w:val="35F11738"/>
    <w:rsid w:val="35FE0478"/>
    <w:rsid w:val="361469A6"/>
    <w:rsid w:val="362269A6"/>
    <w:rsid w:val="362F3BC2"/>
    <w:rsid w:val="36310616"/>
    <w:rsid w:val="365C33B8"/>
    <w:rsid w:val="366E1173"/>
    <w:rsid w:val="36712766"/>
    <w:rsid w:val="36736440"/>
    <w:rsid w:val="367A6209"/>
    <w:rsid w:val="367A6240"/>
    <w:rsid w:val="367C1852"/>
    <w:rsid w:val="36883DB3"/>
    <w:rsid w:val="368E70CA"/>
    <w:rsid w:val="36904E80"/>
    <w:rsid w:val="36934919"/>
    <w:rsid w:val="36965942"/>
    <w:rsid w:val="369D7CA9"/>
    <w:rsid w:val="36A243F8"/>
    <w:rsid w:val="36A6695E"/>
    <w:rsid w:val="36A7646D"/>
    <w:rsid w:val="36B3615B"/>
    <w:rsid w:val="36B56E8D"/>
    <w:rsid w:val="36C271B6"/>
    <w:rsid w:val="36D22BEA"/>
    <w:rsid w:val="36D65D51"/>
    <w:rsid w:val="36DB02E4"/>
    <w:rsid w:val="36DD099D"/>
    <w:rsid w:val="36FA545F"/>
    <w:rsid w:val="370115A3"/>
    <w:rsid w:val="370248AA"/>
    <w:rsid w:val="370362BC"/>
    <w:rsid w:val="37041FA2"/>
    <w:rsid w:val="3705377B"/>
    <w:rsid w:val="370E1D2C"/>
    <w:rsid w:val="3722401D"/>
    <w:rsid w:val="372477C1"/>
    <w:rsid w:val="37271698"/>
    <w:rsid w:val="373638AE"/>
    <w:rsid w:val="3738785E"/>
    <w:rsid w:val="37433C36"/>
    <w:rsid w:val="374553EC"/>
    <w:rsid w:val="374B1200"/>
    <w:rsid w:val="375C41E0"/>
    <w:rsid w:val="37766229"/>
    <w:rsid w:val="37862217"/>
    <w:rsid w:val="37936A41"/>
    <w:rsid w:val="37AF7766"/>
    <w:rsid w:val="37B23473"/>
    <w:rsid w:val="37C1522B"/>
    <w:rsid w:val="37E52806"/>
    <w:rsid w:val="37E63AC5"/>
    <w:rsid w:val="37E900DB"/>
    <w:rsid w:val="37F920C0"/>
    <w:rsid w:val="37FF08CC"/>
    <w:rsid w:val="380277B8"/>
    <w:rsid w:val="38063EE4"/>
    <w:rsid w:val="381A785B"/>
    <w:rsid w:val="38205404"/>
    <w:rsid w:val="38230BB9"/>
    <w:rsid w:val="38295B0C"/>
    <w:rsid w:val="383159A9"/>
    <w:rsid w:val="383C7AAC"/>
    <w:rsid w:val="38436949"/>
    <w:rsid w:val="38475F12"/>
    <w:rsid w:val="385917C6"/>
    <w:rsid w:val="385E4E35"/>
    <w:rsid w:val="38603608"/>
    <w:rsid w:val="38657636"/>
    <w:rsid w:val="38894B33"/>
    <w:rsid w:val="38B37F75"/>
    <w:rsid w:val="38B554F7"/>
    <w:rsid w:val="38B70373"/>
    <w:rsid w:val="38B95E2F"/>
    <w:rsid w:val="38BF76DF"/>
    <w:rsid w:val="38DE6F02"/>
    <w:rsid w:val="38E13223"/>
    <w:rsid w:val="38F47AA7"/>
    <w:rsid w:val="390C330F"/>
    <w:rsid w:val="390E5913"/>
    <w:rsid w:val="39171BF8"/>
    <w:rsid w:val="391F684B"/>
    <w:rsid w:val="392F4A12"/>
    <w:rsid w:val="3933191A"/>
    <w:rsid w:val="39503101"/>
    <w:rsid w:val="3954718D"/>
    <w:rsid w:val="39560AD3"/>
    <w:rsid w:val="395B2207"/>
    <w:rsid w:val="39613C9F"/>
    <w:rsid w:val="39680973"/>
    <w:rsid w:val="396D0AF5"/>
    <w:rsid w:val="39AF1F5A"/>
    <w:rsid w:val="39C44949"/>
    <w:rsid w:val="39C9093E"/>
    <w:rsid w:val="39E17247"/>
    <w:rsid w:val="39EF17E1"/>
    <w:rsid w:val="39F07FAD"/>
    <w:rsid w:val="3A091AAA"/>
    <w:rsid w:val="3A092810"/>
    <w:rsid w:val="3A0D0110"/>
    <w:rsid w:val="3A134227"/>
    <w:rsid w:val="3A195593"/>
    <w:rsid w:val="3A1B79AC"/>
    <w:rsid w:val="3A1C0065"/>
    <w:rsid w:val="3A2202A8"/>
    <w:rsid w:val="3A2E6E73"/>
    <w:rsid w:val="3A310231"/>
    <w:rsid w:val="3A351B8A"/>
    <w:rsid w:val="3A516551"/>
    <w:rsid w:val="3A5B1E0A"/>
    <w:rsid w:val="3A6477C8"/>
    <w:rsid w:val="3A662552"/>
    <w:rsid w:val="3A6C4CF4"/>
    <w:rsid w:val="3A776227"/>
    <w:rsid w:val="3A9B4E87"/>
    <w:rsid w:val="3AA71EB5"/>
    <w:rsid w:val="3AAC60ED"/>
    <w:rsid w:val="3AB80B85"/>
    <w:rsid w:val="3AC15A0C"/>
    <w:rsid w:val="3ADA5EC4"/>
    <w:rsid w:val="3ADA73D1"/>
    <w:rsid w:val="3AE20FDD"/>
    <w:rsid w:val="3AE51168"/>
    <w:rsid w:val="3AF0688B"/>
    <w:rsid w:val="3B022E8C"/>
    <w:rsid w:val="3B042A1B"/>
    <w:rsid w:val="3B0654F5"/>
    <w:rsid w:val="3B0D4147"/>
    <w:rsid w:val="3B1837E5"/>
    <w:rsid w:val="3B19503E"/>
    <w:rsid w:val="3B1D12AA"/>
    <w:rsid w:val="3B2A4D32"/>
    <w:rsid w:val="3B353705"/>
    <w:rsid w:val="3B726CBE"/>
    <w:rsid w:val="3B7A3506"/>
    <w:rsid w:val="3B852A8A"/>
    <w:rsid w:val="3B975800"/>
    <w:rsid w:val="3B9E4172"/>
    <w:rsid w:val="3BAC73A5"/>
    <w:rsid w:val="3BB26A5A"/>
    <w:rsid w:val="3BB3106D"/>
    <w:rsid w:val="3BC6557A"/>
    <w:rsid w:val="3BD321C6"/>
    <w:rsid w:val="3BF172BA"/>
    <w:rsid w:val="3BF41816"/>
    <w:rsid w:val="3C014228"/>
    <w:rsid w:val="3C014F54"/>
    <w:rsid w:val="3C0878F6"/>
    <w:rsid w:val="3C09395B"/>
    <w:rsid w:val="3C0D327A"/>
    <w:rsid w:val="3C1215A7"/>
    <w:rsid w:val="3C1E7C30"/>
    <w:rsid w:val="3C355F50"/>
    <w:rsid w:val="3C4324EC"/>
    <w:rsid w:val="3C584972"/>
    <w:rsid w:val="3C663905"/>
    <w:rsid w:val="3C70236C"/>
    <w:rsid w:val="3C9452B7"/>
    <w:rsid w:val="3CAB0C5A"/>
    <w:rsid w:val="3CAC0F21"/>
    <w:rsid w:val="3CC517EA"/>
    <w:rsid w:val="3CCA5C84"/>
    <w:rsid w:val="3CCA7E31"/>
    <w:rsid w:val="3CD06E3A"/>
    <w:rsid w:val="3CDA6AD0"/>
    <w:rsid w:val="3CE231C3"/>
    <w:rsid w:val="3CE4062D"/>
    <w:rsid w:val="3D1362F8"/>
    <w:rsid w:val="3D244769"/>
    <w:rsid w:val="3D2B38C6"/>
    <w:rsid w:val="3D2F7894"/>
    <w:rsid w:val="3D3125A8"/>
    <w:rsid w:val="3D3177A9"/>
    <w:rsid w:val="3D3A1CC0"/>
    <w:rsid w:val="3D3D2F32"/>
    <w:rsid w:val="3D416D7A"/>
    <w:rsid w:val="3D487578"/>
    <w:rsid w:val="3D4E4C5D"/>
    <w:rsid w:val="3D636559"/>
    <w:rsid w:val="3D6671ED"/>
    <w:rsid w:val="3D732E3F"/>
    <w:rsid w:val="3D80375E"/>
    <w:rsid w:val="3D803CA3"/>
    <w:rsid w:val="3D8E2FF3"/>
    <w:rsid w:val="3D927298"/>
    <w:rsid w:val="3DA61A9E"/>
    <w:rsid w:val="3DA66FCF"/>
    <w:rsid w:val="3DB12EA2"/>
    <w:rsid w:val="3DCF0FEB"/>
    <w:rsid w:val="3DD67334"/>
    <w:rsid w:val="3DEA3432"/>
    <w:rsid w:val="3DED238D"/>
    <w:rsid w:val="3DF4249F"/>
    <w:rsid w:val="3DFA560A"/>
    <w:rsid w:val="3DFF0BC7"/>
    <w:rsid w:val="3E041DFC"/>
    <w:rsid w:val="3E0E05BE"/>
    <w:rsid w:val="3E173A5F"/>
    <w:rsid w:val="3E216565"/>
    <w:rsid w:val="3E316003"/>
    <w:rsid w:val="3E3A3113"/>
    <w:rsid w:val="3E3B51C6"/>
    <w:rsid w:val="3E5B0EB1"/>
    <w:rsid w:val="3E5B202A"/>
    <w:rsid w:val="3E7740D5"/>
    <w:rsid w:val="3E944F7F"/>
    <w:rsid w:val="3E9F0D92"/>
    <w:rsid w:val="3EA92DED"/>
    <w:rsid w:val="3EB71F23"/>
    <w:rsid w:val="3EB82878"/>
    <w:rsid w:val="3EB9708A"/>
    <w:rsid w:val="3EBE7CD2"/>
    <w:rsid w:val="3ECC3ED4"/>
    <w:rsid w:val="3ED26F42"/>
    <w:rsid w:val="3EE723EB"/>
    <w:rsid w:val="3F0A4603"/>
    <w:rsid w:val="3F0C1242"/>
    <w:rsid w:val="3F183D47"/>
    <w:rsid w:val="3F292FCA"/>
    <w:rsid w:val="3F2D36D7"/>
    <w:rsid w:val="3F30608B"/>
    <w:rsid w:val="3F3239B6"/>
    <w:rsid w:val="3F346AA5"/>
    <w:rsid w:val="3F393958"/>
    <w:rsid w:val="3F4C3FEE"/>
    <w:rsid w:val="3F5B0B27"/>
    <w:rsid w:val="3F6A6526"/>
    <w:rsid w:val="3F886FA7"/>
    <w:rsid w:val="3F8961B6"/>
    <w:rsid w:val="3F9F6C21"/>
    <w:rsid w:val="3FA233E5"/>
    <w:rsid w:val="3FB81B87"/>
    <w:rsid w:val="3FB85F82"/>
    <w:rsid w:val="3FBA1954"/>
    <w:rsid w:val="3FDC7ED1"/>
    <w:rsid w:val="3FDE2687"/>
    <w:rsid w:val="3FE75F57"/>
    <w:rsid w:val="3FEF647D"/>
    <w:rsid w:val="3FF54210"/>
    <w:rsid w:val="40073B1A"/>
    <w:rsid w:val="400D5573"/>
    <w:rsid w:val="401305F0"/>
    <w:rsid w:val="402A6159"/>
    <w:rsid w:val="402C5334"/>
    <w:rsid w:val="40341FA4"/>
    <w:rsid w:val="40424104"/>
    <w:rsid w:val="40541231"/>
    <w:rsid w:val="405E1D7A"/>
    <w:rsid w:val="4060590B"/>
    <w:rsid w:val="4065540B"/>
    <w:rsid w:val="407A0D99"/>
    <w:rsid w:val="408B00BC"/>
    <w:rsid w:val="409260EE"/>
    <w:rsid w:val="40B55BF2"/>
    <w:rsid w:val="40BB36D9"/>
    <w:rsid w:val="40D56F9E"/>
    <w:rsid w:val="40DB69DE"/>
    <w:rsid w:val="40EB3002"/>
    <w:rsid w:val="40F1195F"/>
    <w:rsid w:val="41045E26"/>
    <w:rsid w:val="4109363E"/>
    <w:rsid w:val="410E47FC"/>
    <w:rsid w:val="41157944"/>
    <w:rsid w:val="41172480"/>
    <w:rsid w:val="41196865"/>
    <w:rsid w:val="411F11C1"/>
    <w:rsid w:val="412525CA"/>
    <w:rsid w:val="41260A9A"/>
    <w:rsid w:val="413559EF"/>
    <w:rsid w:val="41496A08"/>
    <w:rsid w:val="41787224"/>
    <w:rsid w:val="417942A2"/>
    <w:rsid w:val="418157BB"/>
    <w:rsid w:val="41922E07"/>
    <w:rsid w:val="419B1938"/>
    <w:rsid w:val="41C76ED9"/>
    <w:rsid w:val="41DA174C"/>
    <w:rsid w:val="41DB5ED2"/>
    <w:rsid w:val="41E75459"/>
    <w:rsid w:val="41EF2A79"/>
    <w:rsid w:val="41F20006"/>
    <w:rsid w:val="41F65B90"/>
    <w:rsid w:val="42085119"/>
    <w:rsid w:val="42127228"/>
    <w:rsid w:val="421B063C"/>
    <w:rsid w:val="4227725C"/>
    <w:rsid w:val="422A299D"/>
    <w:rsid w:val="42355DA0"/>
    <w:rsid w:val="423F2520"/>
    <w:rsid w:val="42434B30"/>
    <w:rsid w:val="424A3B23"/>
    <w:rsid w:val="42516F5C"/>
    <w:rsid w:val="42545F3A"/>
    <w:rsid w:val="42551120"/>
    <w:rsid w:val="426572A0"/>
    <w:rsid w:val="42741618"/>
    <w:rsid w:val="42913356"/>
    <w:rsid w:val="429147D7"/>
    <w:rsid w:val="42AA4D59"/>
    <w:rsid w:val="42AC1B6E"/>
    <w:rsid w:val="42B35223"/>
    <w:rsid w:val="42BF5696"/>
    <w:rsid w:val="42C11071"/>
    <w:rsid w:val="42CD6443"/>
    <w:rsid w:val="42DD5F0C"/>
    <w:rsid w:val="42E7388F"/>
    <w:rsid w:val="42E87D3E"/>
    <w:rsid w:val="42E91B99"/>
    <w:rsid w:val="42EB7AD5"/>
    <w:rsid w:val="42EF5DD3"/>
    <w:rsid w:val="42F81EF6"/>
    <w:rsid w:val="42F82210"/>
    <w:rsid w:val="42FB0AD6"/>
    <w:rsid w:val="43036CF6"/>
    <w:rsid w:val="430966B4"/>
    <w:rsid w:val="430D4D0D"/>
    <w:rsid w:val="430D7F35"/>
    <w:rsid w:val="431518F5"/>
    <w:rsid w:val="431619BA"/>
    <w:rsid w:val="4319725F"/>
    <w:rsid w:val="431C4C8A"/>
    <w:rsid w:val="43291D48"/>
    <w:rsid w:val="432D28A5"/>
    <w:rsid w:val="432E557D"/>
    <w:rsid w:val="433A3D6C"/>
    <w:rsid w:val="4352102B"/>
    <w:rsid w:val="43661945"/>
    <w:rsid w:val="43696C2E"/>
    <w:rsid w:val="436A7975"/>
    <w:rsid w:val="437A5994"/>
    <w:rsid w:val="439222ED"/>
    <w:rsid w:val="439B324A"/>
    <w:rsid w:val="439C11BA"/>
    <w:rsid w:val="43A91874"/>
    <w:rsid w:val="43AB40E6"/>
    <w:rsid w:val="43AD3632"/>
    <w:rsid w:val="43B862D8"/>
    <w:rsid w:val="43B97BED"/>
    <w:rsid w:val="43BA081F"/>
    <w:rsid w:val="43C864F4"/>
    <w:rsid w:val="43CC3A70"/>
    <w:rsid w:val="43CC7023"/>
    <w:rsid w:val="43D72F99"/>
    <w:rsid w:val="43DE0B47"/>
    <w:rsid w:val="43E94AD0"/>
    <w:rsid w:val="43EA6DC1"/>
    <w:rsid w:val="43F06658"/>
    <w:rsid w:val="440777B4"/>
    <w:rsid w:val="44192C6A"/>
    <w:rsid w:val="44323B9F"/>
    <w:rsid w:val="44352078"/>
    <w:rsid w:val="443572A0"/>
    <w:rsid w:val="443F2504"/>
    <w:rsid w:val="444574E8"/>
    <w:rsid w:val="444D6577"/>
    <w:rsid w:val="444E330A"/>
    <w:rsid w:val="4459529D"/>
    <w:rsid w:val="445954BC"/>
    <w:rsid w:val="445A799D"/>
    <w:rsid w:val="44662C92"/>
    <w:rsid w:val="44693DE8"/>
    <w:rsid w:val="44833D87"/>
    <w:rsid w:val="44897F7C"/>
    <w:rsid w:val="44A127BB"/>
    <w:rsid w:val="44A80D89"/>
    <w:rsid w:val="44AC0971"/>
    <w:rsid w:val="44B22F52"/>
    <w:rsid w:val="44BC7F42"/>
    <w:rsid w:val="44CF60DF"/>
    <w:rsid w:val="44E263F4"/>
    <w:rsid w:val="450078BC"/>
    <w:rsid w:val="4510196A"/>
    <w:rsid w:val="45134BEA"/>
    <w:rsid w:val="451C3ED8"/>
    <w:rsid w:val="452359A8"/>
    <w:rsid w:val="45385C1F"/>
    <w:rsid w:val="45491753"/>
    <w:rsid w:val="45497E26"/>
    <w:rsid w:val="45566E61"/>
    <w:rsid w:val="45571623"/>
    <w:rsid w:val="45734ED0"/>
    <w:rsid w:val="4577601D"/>
    <w:rsid w:val="458A449E"/>
    <w:rsid w:val="458C1AF6"/>
    <w:rsid w:val="45946AC4"/>
    <w:rsid w:val="45A523D2"/>
    <w:rsid w:val="45AA57A9"/>
    <w:rsid w:val="45C32DBE"/>
    <w:rsid w:val="45DA6FEB"/>
    <w:rsid w:val="45E3205B"/>
    <w:rsid w:val="45E56D83"/>
    <w:rsid w:val="45E803EA"/>
    <w:rsid w:val="45EB6F87"/>
    <w:rsid w:val="45F3320C"/>
    <w:rsid w:val="4625780F"/>
    <w:rsid w:val="46445AD7"/>
    <w:rsid w:val="4665729E"/>
    <w:rsid w:val="466D2CFC"/>
    <w:rsid w:val="468442BB"/>
    <w:rsid w:val="46905340"/>
    <w:rsid w:val="46922D41"/>
    <w:rsid w:val="46996CE3"/>
    <w:rsid w:val="46BB18DB"/>
    <w:rsid w:val="46C17842"/>
    <w:rsid w:val="46DF43D7"/>
    <w:rsid w:val="46E86082"/>
    <w:rsid w:val="46F30554"/>
    <w:rsid w:val="46F30D2E"/>
    <w:rsid w:val="46F474A4"/>
    <w:rsid w:val="46FB29D5"/>
    <w:rsid w:val="470A79E3"/>
    <w:rsid w:val="470C23DD"/>
    <w:rsid w:val="47231B8B"/>
    <w:rsid w:val="473B1098"/>
    <w:rsid w:val="47470C99"/>
    <w:rsid w:val="474B6FE0"/>
    <w:rsid w:val="475365F6"/>
    <w:rsid w:val="47676EC3"/>
    <w:rsid w:val="477A502A"/>
    <w:rsid w:val="478342A2"/>
    <w:rsid w:val="479F422B"/>
    <w:rsid w:val="47A17672"/>
    <w:rsid w:val="47AF0F1D"/>
    <w:rsid w:val="47B63683"/>
    <w:rsid w:val="47B74F19"/>
    <w:rsid w:val="47D014F4"/>
    <w:rsid w:val="47D25DD8"/>
    <w:rsid w:val="47DB0C1F"/>
    <w:rsid w:val="47DE37C6"/>
    <w:rsid w:val="47E10070"/>
    <w:rsid w:val="47E424EF"/>
    <w:rsid w:val="47E96F67"/>
    <w:rsid w:val="47EA3672"/>
    <w:rsid w:val="47EB6A52"/>
    <w:rsid w:val="480A6866"/>
    <w:rsid w:val="48115777"/>
    <w:rsid w:val="48142A53"/>
    <w:rsid w:val="4814331D"/>
    <w:rsid w:val="481E7DCC"/>
    <w:rsid w:val="48205513"/>
    <w:rsid w:val="482558F7"/>
    <w:rsid w:val="482C6EE4"/>
    <w:rsid w:val="4836089C"/>
    <w:rsid w:val="484F089A"/>
    <w:rsid w:val="486333B8"/>
    <w:rsid w:val="487B7CC1"/>
    <w:rsid w:val="48AB716D"/>
    <w:rsid w:val="48B93139"/>
    <w:rsid w:val="48BC54B9"/>
    <w:rsid w:val="48CE75AA"/>
    <w:rsid w:val="48D6614F"/>
    <w:rsid w:val="48D67D60"/>
    <w:rsid w:val="48D7766F"/>
    <w:rsid w:val="48E85F70"/>
    <w:rsid w:val="48F22391"/>
    <w:rsid w:val="48F75265"/>
    <w:rsid w:val="492F038E"/>
    <w:rsid w:val="493952DF"/>
    <w:rsid w:val="49453166"/>
    <w:rsid w:val="494A2F39"/>
    <w:rsid w:val="494F7EEA"/>
    <w:rsid w:val="498638C1"/>
    <w:rsid w:val="4990468B"/>
    <w:rsid w:val="49977951"/>
    <w:rsid w:val="499E7A59"/>
    <w:rsid w:val="49A307F4"/>
    <w:rsid w:val="49B02B8E"/>
    <w:rsid w:val="49B702BE"/>
    <w:rsid w:val="49BC7BBB"/>
    <w:rsid w:val="49BD0C65"/>
    <w:rsid w:val="49C74340"/>
    <w:rsid w:val="49C74B54"/>
    <w:rsid w:val="49C76BAC"/>
    <w:rsid w:val="49CF383A"/>
    <w:rsid w:val="49D30461"/>
    <w:rsid w:val="49D505C7"/>
    <w:rsid w:val="49E35E5B"/>
    <w:rsid w:val="49E65AC6"/>
    <w:rsid w:val="49F03FBF"/>
    <w:rsid w:val="49FA68FD"/>
    <w:rsid w:val="49FE5A79"/>
    <w:rsid w:val="4A022CF7"/>
    <w:rsid w:val="4A0973CC"/>
    <w:rsid w:val="4A0A5A32"/>
    <w:rsid w:val="4A296C83"/>
    <w:rsid w:val="4A32352A"/>
    <w:rsid w:val="4A3445A1"/>
    <w:rsid w:val="4A3E3486"/>
    <w:rsid w:val="4A4D013A"/>
    <w:rsid w:val="4A56065B"/>
    <w:rsid w:val="4A5A3012"/>
    <w:rsid w:val="4A6009EE"/>
    <w:rsid w:val="4A605CFB"/>
    <w:rsid w:val="4A7E3DCB"/>
    <w:rsid w:val="4A8343E1"/>
    <w:rsid w:val="4A891065"/>
    <w:rsid w:val="4A89614A"/>
    <w:rsid w:val="4A965A2E"/>
    <w:rsid w:val="4AA121FB"/>
    <w:rsid w:val="4AB15DDF"/>
    <w:rsid w:val="4AB51BC8"/>
    <w:rsid w:val="4AC538F6"/>
    <w:rsid w:val="4AD37286"/>
    <w:rsid w:val="4AD65C72"/>
    <w:rsid w:val="4AD77F12"/>
    <w:rsid w:val="4AE645CB"/>
    <w:rsid w:val="4AE8697A"/>
    <w:rsid w:val="4AED27B9"/>
    <w:rsid w:val="4AFC1B44"/>
    <w:rsid w:val="4B19431C"/>
    <w:rsid w:val="4B216C66"/>
    <w:rsid w:val="4B2638BE"/>
    <w:rsid w:val="4B46062B"/>
    <w:rsid w:val="4B497726"/>
    <w:rsid w:val="4B662039"/>
    <w:rsid w:val="4B66410C"/>
    <w:rsid w:val="4B6714C2"/>
    <w:rsid w:val="4B6B20E4"/>
    <w:rsid w:val="4B707CF7"/>
    <w:rsid w:val="4B7D6B67"/>
    <w:rsid w:val="4B834686"/>
    <w:rsid w:val="4B8A52C1"/>
    <w:rsid w:val="4B951798"/>
    <w:rsid w:val="4B96624F"/>
    <w:rsid w:val="4BA36C92"/>
    <w:rsid w:val="4BA7591B"/>
    <w:rsid w:val="4BA85496"/>
    <w:rsid w:val="4BAD0F9F"/>
    <w:rsid w:val="4BBE26D4"/>
    <w:rsid w:val="4BC23E89"/>
    <w:rsid w:val="4BC74B1B"/>
    <w:rsid w:val="4BDA3E4C"/>
    <w:rsid w:val="4C287791"/>
    <w:rsid w:val="4C322613"/>
    <w:rsid w:val="4C3335D3"/>
    <w:rsid w:val="4C3707C8"/>
    <w:rsid w:val="4C3900FC"/>
    <w:rsid w:val="4C42653F"/>
    <w:rsid w:val="4C455D95"/>
    <w:rsid w:val="4C4A767B"/>
    <w:rsid w:val="4C4B2D92"/>
    <w:rsid w:val="4C56739F"/>
    <w:rsid w:val="4C7301BF"/>
    <w:rsid w:val="4C752258"/>
    <w:rsid w:val="4C8035C1"/>
    <w:rsid w:val="4C857C5F"/>
    <w:rsid w:val="4C88775F"/>
    <w:rsid w:val="4C960A0F"/>
    <w:rsid w:val="4CA830CE"/>
    <w:rsid w:val="4CB2181C"/>
    <w:rsid w:val="4CC3548B"/>
    <w:rsid w:val="4CD608E3"/>
    <w:rsid w:val="4CD86575"/>
    <w:rsid w:val="4CDF52A0"/>
    <w:rsid w:val="4CE43264"/>
    <w:rsid w:val="4D024F89"/>
    <w:rsid w:val="4D22157E"/>
    <w:rsid w:val="4D253DFC"/>
    <w:rsid w:val="4D2571A5"/>
    <w:rsid w:val="4D32010A"/>
    <w:rsid w:val="4D407DDB"/>
    <w:rsid w:val="4D420809"/>
    <w:rsid w:val="4D48314F"/>
    <w:rsid w:val="4D5F7AD6"/>
    <w:rsid w:val="4D61158F"/>
    <w:rsid w:val="4D745012"/>
    <w:rsid w:val="4D986166"/>
    <w:rsid w:val="4DB62476"/>
    <w:rsid w:val="4DC63459"/>
    <w:rsid w:val="4DCD79FC"/>
    <w:rsid w:val="4DD31F9C"/>
    <w:rsid w:val="4DDA3825"/>
    <w:rsid w:val="4DE016CC"/>
    <w:rsid w:val="4DE207E6"/>
    <w:rsid w:val="4DE66A3C"/>
    <w:rsid w:val="4DE711AC"/>
    <w:rsid w:val="4DEF1800"/>
    <w:rsid w:val="4DF35F23"/>
    <w:rsid w:val="4E040A2C"/>
    <w:rsid w:val="4E0451F9"/>
    <w:rsid w:val="4E263B88"/>
    <w:rsid w:val="4E394EC3"/>
    <w:rsid w:val="4E3A62B9"/>
    <w:rsid w:val="4E584A44"/>
    <w:rsid w:val="4E6617C5"/>
    <w:rsid w:val="4E6D5DAC"/>
    <w:rsid w:val="4E79580A"/>
    <w:rsid w:val="4EA314AA"/>
    <w:rsid w:val="4EB96277"/>
    <w:rsid w:val="4ED122EF"/>
    <w:rsid w:val="4EE6424F"/>
    <w:rsid w:val="4EF05D57"/>
    <w:rsid w:val="4EF519AF"/>
    <w:rsid w:val="4F054A87"/>
    <w:rsid w:val="4F0702AD"/>
    <w:rsid w:val="4F0E695E"/>
    <w:rsid w:val="4F136502"/>
    <w:rsid w:val="4F2D1039"/>
    <w:rsid w:val="4F310F74"/>
    <w:rsid w:val="4F361E31"/>
    <w:rsid w:val="4F495CCA"/>
    <w:rsid w:val="4F4B78EF"/>
    <w:rsid w:val="4F5319C4"/>
    <w:rsid w:val="4F5D1D73"/>
    <w:rsid w:val="4F79116F"/>
    <w:rsid w:val="4F796674"/>
    <w:rsid w:val="4F8E5CA3"/>
    <w:rsid w:val="4F985202"/>
    <w:rsid w:val="4F9C5A38"/>
    <w:rsid w:val="4F9F6494"/>
    <w:rsid w:val="4FA02522"/>
    <w:rsid w:val="4FA675D1"/>
    <w:rsid w:val="4FC712C1"/>
    <w:rsid w:val="4FD66043"/>
    <w:rsid w:val="4FDA1EB9"/>
    <w:rsid w:val="4FDB50CE"/>
    <w:rsid w:val="4FE23A9E"/>
    <w:rsid w:val="4FE80642"/>
    <w:rsid w:val="4FEA1D84"/>
    <w:rsid w:val="4FEE6A1C"/>
    <w:rsid w:val="4FF0115E"/>
    <w:rsid w:val="4FFD0391"/>
    <w:rsid w:val="4FFD3B25"/>
    <w:rsid w:val="502046DA"/>
    <w:rsid w:val="502C50A7"/>
    <w:rsid w:val="503477B9"/>
    <w:rsid w:val="503C7337"/>
    <w:rsid w:val="50402969"/>
    <w:rsid w:val="504855BA"/>
    <w:rsid w:val="504C18FF"/>
    <w:rsid w:val="504C4FE7"/>
    <w:rsid w:val="50516951"/>
    <w:rsid w:val="506107B6"/>
    <w:rsid w:val="507037C3"/>
    <w:rsid w:val="5076702F"/>
    <w:rsid w:val="509719F6"/>
    <w:rsid w:val="509E774D"/>
    <w:rsid w:val="50A277B0"/>
    <w:rsid w:val="50AA1FB3"/>
    <w:rsid w:val="50D5055B"/>
    <w:rsid w:val="50DA2325"/>
    <w:rsid w:val="50E123E5"/>
    <w:rsid w:val="50EA1F11"/>
    <w:rsid w:val="50EF35A1"/>
    <w:rsid w:val="50F964F1"/>
    <w:rsid w:val="51016EB6"/>
    <w:rsid w:val="51025542"/>
    <w:rsid w:val="51066C1D"/>
    <w:rsid w:val="510F0F54"/>
    <w:rsid w:val="51131548"/>
    <w:rsid w:val="51396940"/>
    <w:rsid w:val="513D14F0"/>
    <w:rsid w:val="515A232A"/>
    <w:rsid w:val="515D3816"/>
    <w:rsid w:val="515E5CBB"/>
    <w:rsid w:val="516905A2"/>
    <w:rsid w:val="516E519B"/>
    <w:rsid w:val="517244DE"/>
    <w:rsid w:val="51764F1E"/>
    <w:rsid w:val="518122D1"/>
    <w:rsid w:val="51880FA4"/>
    <w:rsid w:val="51B0074A"/>
    <w:rsid w:val="51B62839"/>
    <w:rsid w:val="51CB029D"/>
    <w:rsid w:val="51E845A7"/>
    <w:rsid w:val="51F41FF4"/>
    <w:rsid w:val="51FA2391"/>
    <w:rsid w:val="520D59C3"/>
    <w:rsid w:val="521D4EFC"/>
    <w:rsid w:val="522616F3"/>
    <w:rsid w:val="522E6362"/>
    <w:rsid w:val="523067E5"/>
    <w:rsid w:val="523357F6"/>
    <w:rsid w:val="523B2535"/>
    <w:rsid w:val="524070C0"/>
    <w:rsid w:val="52444BEE"/>
    <w:rsid w:val="5246607F"/>
    <w:rsid w:val="525A4AFB"/>
    <w:rsid w:val="525E699B"/>
    <w:rsid w:val="52624701"/>
    <w:rsid w:val="52640ADD"/>
    <w:rsid w:val="52647C9B"/>
    <w:rsid w:val="52681932"/>
    <w:rsid w:val="52775E5E"/>
    <w:rsid w:val="527A36F3"/>
    <w:rsid w:val="528451FC"/>
    <w:rsid w:val="529D39C1"/>
    <w:rsid w:val="52A21E02"/>
    <w:rsid w:val="52AC1CAB"/>
    <w:rsid w:val="52AD3E42"/>
    <w:rsid w:val="52AE53C0"/>
    <w:rsid w:val="52B26C13"/>
    <w:rsid w:val="52E67F41"/>
    <w:rsid w:val="52E74459"/>
    <w:rsid w:val="52EF38FB"/>
    <w:rsid w:val="52F127C4"/>
    <w:rsid w:val="52F71477"/>
    <w:rsid w:val="53070E56"/>
    <w:rsid w:val="53207B1F"/>
    <w:rsid w:val="53284B5E"/>
    <w:rsid w:val="5382538E"/>
    <w:rsid w:val="538C1AC8"/>
    <w:rsid w:val="538F58CB"/>
    <w:rsid w:val="53A07723"/>
    <w:rsid w:val="53B44F90"/>
    <w:rsid w:val="53BA6A05"/>
    <w:rsid w:val="53BB4DA5"/>
    <w:rsid w:val="53D2011B"/>
    <w:rsid w:val="53EC6B19"/>
    <w:rsid w:val="53FD1AB4"/>
    <w:rsid w:val="540256AA"/>
    <w:rsid w:val="540A2E56"/>
    <w:rsid w:val="541D0DAB"/>
    <w:rsid w:val="54391FED"/>
    <w:rsid w:val="54406C2E"/>
    <w:rsid w:val="5448356A"/>
    <w:rsid w:val="5452002F"/>
    <w:rsid w:val="54536C36"/>
    <w:rsid w:val="545F4E53"/>
    <w:rsid w:val="546B6A07"/>
    <w:rsid w:val="54733644"/>
    <w:rsid w:val="5476157B"/>
    <w:rsid w:val="5477586B"/>
    <w:rsid w:val="54795B40"/>
    <w:rsid w:val="5483049F"/>
    <w:rsid w:val="54877900"/>
    <w:rsid w:val="5490340F"/>
    <w:rsid w:val="54AB6433"/>
    <w:rsid w:val="54AE64CB"/>
    <w:rsid w:val="54BA6CC8"/>
    <w:rsid w:val="54BB1B7E"/>
    <w:rsid w:val="54BF2AB6"/>
    <w:rsid w:val="54D57439"/>
    <w:rsid w:val="54D90753"/>
    <w:rsid w:val="54DE55EA"/>
    <w:rsid w:val="54EA7EF2"/>
    <w:rsid w:val="54F264F6"/>
    <w:rsid w:val="54F54ED0"/>
    <w:rsid w:val="5516002B"/>
    <w:rsid w:val="55173E04"/>
    <w:rsid w:val="551E61B4"/>
    <w:rsid w:val="552856FE"/>
    <w:rsid w:val="552E5D70"/>
    <w:rsid w:val="552F68BA"/>
    <w:rsid w:val="5530465A"/>
    <w:rsid w:val="553162E9"/>
    <w:rsid w:val="553C0D01"/>
    <w:rsid w:val="55424D8E"/>
    <w:rsid w:val="554954B2"/>
    <w:rsid w:val="55600DED"/>
    <w:rsid w:val="556129DD"/>
    <w:rsid w:val="5568398B"/>
    <w:rsid w:val="5571214C"/>
    <w:rsid w:val="55801606"/>
    <w:rsid w:val="558C1298"/>
    <w:rsid w:val="559E49E5"/>
    <w:rsid w:val="55A06414"/>
    <w:rsid w:val="55AE2956"/>
    <w:rsid w:val="55B44602"/>
    <w:rsid w:val="55BB19D0"/>
    <w:rsid w:val="55BF2D7B"/>
    <w:rsid w:val="55CB40A9"/>
    <w:rsid w:val="55CE5B26"/>
    <w:rsid w:val="55D5257D"/>
    <w:rsid w:val="55E06360"/>
    <w:rsid w:val="55E819B6"/>
    <w:rsid w:val="561E6BF1"/>
    <w:rsid w:val="561F3E2F"/>
    <w:rsid w:val="56207447"/>
    <w:rsid w:val="562457CA"/>
    <w:rsid w:val="56333685"/>
    <w:rsid w:val="565F645E"/>
    <w:rsid w:val="566C3E11"/>
    <w:rsid w:val="566C5617"/>
    <w:rsid w:val="567B2880"/>
    <w:rsid w:val="569B6595"/>
    <w:rsid w:val="56A91447"/>
    <w:rsid w:val="56C11033"/>
    <w:rsid w:val="56C436EE"/>
    <w:rsid w:val="56D11D4B"/>
    <w:rsid w:val="56D204B0"/>
    <w:rsid w:val="56D21B95"/>
    <w:rsid w:val="56D45836"/>
    <w:rsid w:val="56D54CDD"/>
    <w:rsid w:val="56D8514C"/>
    <w:rsid w:val="56DB5AF6"/>
    <w:rsid w:val="56E70601"/>
    <w:rsid w:val="56FA049C"/>
    <w:rsid w:val="572C72B5"/>
    <w:rsid w:val="572F7842"/>
    <w:rsid w:val="574A2F9D"/>
    <w:rsid w:val="575D5DE2"/>
    <w:rsid w:val="57605DEF"/>
    <w:rsid w:val="576846E2"/>
    <w:rsid w:val="57721D40"/>
    <w:rsid w:val="577439F5"/>
    <w:rsid w:val="577B3C02"/>
    <w:rsid w:val="577C401E"/>
    <w:rsid w:val="577E234A"/>
    <w:rsid w:val="57825159"/>
    <w:rsid w:val="57904FCC"/>
    <w:rsid w:val="57A14B5D"/>
    <w:rsid w:val="57C70268"/>
    <w:rsid w:val="57CA2F02"/>
    <w:rsid w:val="57DE4B60"/>
    <w:rsid w:val="57F86E1E"/>
    <w:rsid w:val="57FC5C0F"/>
    <w:rsid w:val="58086999"/>
    <w:rsid w:val="58100B42"/>
    <w:rsid w:val="58232B58"/>
    <w:rsid w:val="58232CF7"/>
    <w:rsid w:val="582869AD"/>
    <w:rsid w:val="5838758F"/>
    <w:rsid w:val="58587BE1"/>
    <w:rsid w:val="585C191C"/>
    <w:rsid w:val="58696E8D"/>
    <w:rsid w:val="58725499"/>
    <w:rsid w:val="58751134"/>
    <w:rsid w:val="58817D71"/>
    <w:rsid w:val="58825837"/>
    <w:rsid w:val="58875CF7"/>
    <w:rsid w:val="58901371"/>
    <w:rsid w:val="58A9692D"/>
    <w:rsid w:val="58B15282"/>
    <w:rsid w:val="58B260C2"/>
    <w:rsid w:val="58BA1DDD"/>
    <w:rsid w:val="58BF5344"/>
    <w:rsid w:val="58C02C87"/>
    <w:rsid w:val="58C13DDE"/>
    <w:rsid w:val="58D44F0C"/>
    <w:rsid w:val="58D4736A"/>
    <w:rsid w:val="58F4609F"/>
    <w:rsid w:val="58F6415B"/>
    <w:rsid w:val="590E3657"/>
    <w:rsid w:val="590F6A92"/>
    <w:rsid w:val="59113EC4"/>
    <w:rsid w:val="591A715D"/>
    <w:rsid w:val="59217ACA"/>
    <w:rsid w:val="592511B8"/>
    <w:rsid w:val="593218C1"/>
    <w:rsid w:val="597E07AD"/>
    <w:rsid w:val="597E308B"/>
    <w:rsid w:val="598C5C74"/>
    <w:rsid w:val="59905452"/>
    <w:rsid w:val="59990DC4"/>
    <w:rsid w:val="59AB741D"/>
    <w:rsid w:val="59C8357D"/>
    <w:rsid w:val="59E46A9C"/>
    <w:rsid w:val="59ED7797"/>
    <w:rsid w:val="59F576FE"/>
    <w:rsid w:val="59F670BF"/>
    <w:rsid w:val="59F75059"/>
    <w:rsid w:val="5A0D496B"/>
    <w:rsid w:val="5A1007F4"/>
    <w:rsid w:val="5A183BED"/>
    <w:rsid w:val="5A1D775A"/>
    <w:rsid w:val="5A1F1095"/>
    <w:rsid w:val="5A1F1A77"/>
    <w:rsid w:val="5A2708AD"/>
    <w:rsid w:val="5A2F0E9E"/>
    <w:rsid w:val="5A2F1C94"/>
    <w:rsid w:val="5A343A34"/>
    <w:rsid w:val="5A391F0D"/>
    <w:rsid w:val="5A454561"/>
    <w:rsid w:val="5A494982"/>
    <w:rsid w:val="5A4B3BA9"/>
    <w:rsid w:val="5A577986"/>
    <w:rsid w:val="5A7604BD"/>
    <w:rsid w:val="5A801262"/>
    <w:rsid w:val="5A872D3B"/>
    <w:rsid w:val="5A892A6C"/>
    <w:rsid w:val="5ABB0475"/>
    <w:rsid w:val="5ABC0065"/>
    <w:rsid w:val="5ABC4FC0"/>
    <w:rsid w:val="5AC90C34"/>
    <w:rsid w:val="5B06254E"/>
    <w:rsid w:val="5B0A2599"/>
    <w:rsid w:val="5B165381"/>
    <w:rsid w:val="5B32692F"/>
    <w:rsid w:val="5B3327BC"/>
    <w:rsid w:val="5B3B3E55"/>
    <w:rsid w:val="5B3B499B"/>
    <w:rsid w:val="5B592B37"/>
    <w:rsid w:val="5B5F1DFE"/>
    <w:rsid w:val="5B6C534F"/>
    <w:rsid w:val="5B70557E"/>
    <w:rsid w:val="5B8D06B9"/>
    <w:rsid w:val="5B9435B7"/>
    <w:rsid w:val="5B996D93"/>
    <w:rsid w:val="5BA31C5E"/>
    <w:rsid w:val="5BAC14D3"/>
    <w:rsid w:val="5BAF42BC"/>
    <w:rsid w:val="5BBE0247"/>
    <w:rsid w:val="5BEE69C3"/>
    <w:rsid w:val="5BF36735"/>
    <w:rsid w:val="5BF36B46"/>
    <w:rsid w:val="5BFA5A0D"/>
    <w:rsid w:val="5C0C02C9"/>
    <w:rsid w:val="5C1E3277"/>
    <w:rsid w:val="5C2512B1"/>
    <w:rsid w:val="5C260C5B"/>
    <w:rsid w:val="5C2D0D3A"/>
    <w:rsid w:val="5C2F41B4"/>
    <w:rsid w:val="5C34660C"/>
    <w:rsid w:val="5C3C3693"/>
    <w:rsid w:val="5C4B42AB"/>
    <w:rsid w:val="5C4C23EF"/>
    <w:rsid w:val="5C4C6320"/>
    <w:rsid w:val="5C526F62"/>
    <w:rsid w:val="5C6319DD"/>
    <w:rsid w:val="5C6669D6"/>
    <w:rsid w:val="5C6F64DA"/>
    <w:rsid w:val="5C713675"/>
    <w:rsid w:val="5C7C1264"/>
    <w:rsid w:val="5C89661F"/>
    <w:rsid w:val="5C9763CC"/>
    <w:rsid w:val="5C9E7E61"/>
    <w:rsid w:val="5CB01EE7"/>
    <w:rsid w:val="5CC0212D"/>
    <w:rsid w:val="5CC32EFF"/>
    <w:rsid w:val="5CCB72F9"/>
    <w:rsid w:val="5CCD47DA"/>
    <w:rsid w:val="5CCD7A2C"/>
    <w:rsid w:val="5CD74207"/>
    <w:rsid w:val="5CDC2180"/>
    <w:rsid w:val="5CE76FB1"/>
    <w:rsid w:val="5CEA0C6D"/>
    <w:rsid w:val="5CF16851"/>
    <w:rsid w:val="5D071D24"/>
    <w:rsid w:val="5D224AE1"/>
    <w:rsid w:val="5D2A338A"/>
    <w:rsid w:val="5D3F1A65"/>
    <w:rsid w:val="5D4B3E67"/>
    <w:rsid w:val="5D54108B"/>
    <w:rsid w:val="5D551712"/>
    <w:rsid w:val="5D5523FA"/>
    <w:rsid w:val="5D666C04"/>
    <w:rsid w:val="5D7F63A3"/>
    <w:rsid w:val="5D8353B5"/>
    <w:rsid w:val="5D8410DC"/>
    <w:rsid w:val="5D862B21"/>
    <w:rsid w:val="5DA464CD"/>
    <w:rsid w:val="5DA9148A"/>
    <w:rsid w:val="5DAF2CA1"/>
    <w:rsid w:val="5DBC11FC"/>
    <w:rsid w:val="5DCF0DD1"/>
    <w:rsid w:val="5DF3052D"/>
    <w:rsid w:val="5DF85D19"/>
    <w:rsid w:val="5DF966BE"/>
    <w:rsid w:val="5DF97914"/>
    <w:rsid w:val="5E0D2634"/>
    <w:rsid w:val="5E171E78"/>
    <w:rsid w:val="5E1932A1"/>
    <w:rsid w:val="5E2606F0"/>
    <w:rsid w:val="5E2A16BB"/>
    <w:rsid w:val="5E38439B"/>
    <w:rsid w:val="5E586C70"/>
    <w:rsid w:val="5E667225"/>
    <w:rsid w:val="5E6B7AB8"/>
    <w:rsid w:val="5E6D4869"/>
    <w:rsid w:val="5E765130"/>
    <w:rsid w:val="5E7F5593"/>
    <w:rsid w:val="5E815295"/>
    <w:rsid w:val="5E884873"/>
    <w:rsid w:val="5E8947B1"/>
    <w:rsid w:val="5E8A56F1"/>
    <w:rsid w:val="5E8F229C"/>
    <w:rsid w:val="5EA81571"/>
    <w:rsid w:val="5EBE4E9F"/>
    <w:rsid w:val="5EC004DF"/>
    <w:rsid w:val="5EC119B2"/>
    <w:rsid w:val="5EC1606F"/>
    <w:rsid w:val="5EC3024B"/>
    <w:rsid w:val="5EC6253F"/>
    <w:rsid w:val="5ED44E95"/>
    <w:rsid w:val="5EDB3EBE"/>
    <w:rsid w:val="5EDE40F5"/>
    <w:rsid w:val="5EEA0E18"/>
    <w:rsid w:val="5EF96C7A"/>
    <w:rsid w:val="5F0A6749"/>
    <w:rsid w:val="5F0B62FB"/>
    <w:rsid w:val="5F2869A8"/>
    <w:rsid w:val="5F306E2C"/>
    <w:rsid w:val="5F312411"/>
    <w:rsid w:val="5F38419C"/>
    <w:rsid w:val="5F3B1B62"/>
    <w:rsid w:val="5F4922A6"/>
    <w:rsid w:val="5F492649"/>
    <w:rsid w:val="5F58123C"/>
    <w:rsid w:val="5F641223"/>
    <w:rsid w:val="5F724512"/>
    <w:rsid w:val="5F7A3B25"/>
    <w:rsid w:val="5F8343E1"/>
    <w:rsid w:val="5F9A1512"/>
    <w:rsid w:val="5FA6515B"/>
    <w:rsid w:val="5FB14353"/>
    <w:rsid w:val="5FBC24D0"/>
    <w:rsid w:val="5FD27871"/>
    <w:rsid w:val="5FDA1CBC"/>
    <w:rsid w:val="5FDF782A"/>
    <w:rsid w:val="5FE44536"/>
    <w:rsid w:val="5FEA36D5"/>
    <w:rsid w:val="5FF965F1"/>
    <w:rsid w:val="5FFD08B0"/>
    <w:rsid w:val="600251A2"/>
    <w:rsid w:val="602223F5"/>
    <w:rsid w:val="603F4F9E"/>
    <w:rsid w:val="605E79DD"/>
    <w:rsid w:val="60644425"/>
    <w:rsid w:val="606F092E"/>
    <w:rsid w:val="607B408D"/>
    <w:rsid w:val="607D3CB2"/>
    <w:rsid w:val="608A24F6"/>
    <w:rsid w:val="608F236B"/>
    <w:rsid w:val="609B6BF7"/>
    <w:rsid w:val="60A4741E"/>
    <w:rsid w:val="60A8703B"/>
    <w:rsid w:val="60BC5111"/>
    <w:rsid w:val="60CE37EC"/>
    <w:rsid w:val="60D90A5C"/>
    <w:rsid w:val="60DB3822"/>
    <w:rsid w:val="60F84306"/>
    <w:rsid w:val="61077378"/>
    <w:rsid w:val="610A325C"/>
    <w:rsid w:val="610D68AD"/>
    <w:rsid w:val="61143376"/>
    <w:rsid w:val="611C573E"/>
    <w:rsid w:val="6130256B"/>
    <w:rsid w:val="61545DB6"/>
    <w:rsid w:val="615D515D"/>
    <w:rsid w:val="61772492"/>
    <w:rsid w:val="617D0B04"/>
    <w:rsid w:val="618C5E05"/>
    <w:rsid w:val="619756B6"/>
    <w:rsid w:val="61AC690F"/>
    <w:rsid w:val="61D46757"/>
    <w:rsid w:val="61E475F9"/>
    <w:rsid w:val="61FC2F28"/>
    <w:rsid w:val="62004D5C"/>
    <w:rsid w:val="62070412"/>
    <w:rsid w:val="620F14AB"/>
    <w:rsid w:val="62195929"/>
    <w:rsid w:val="623544E8"/>
    <w:rsid w:val="623552B7"/>
    <w:rsid w:val="62361E21"/>
    <w:rsid w:val="62380D63"/>
    <w:rsid w:val="62385A21"/>
    <w:rsid w:val="62464E75"/>
    <w:rsid w:val="62602E8B"/>
    <w:rsid w:val="62617CDB"/>
    <w:rsid w:val="626239FD"/>
    <w:rsid w:val="626A7019"/>
    <w:rsid w:val="62744B57"/>
    <w:rsid w:val="627713CE"/>
    <w:rsid w:val="627750DF"/>
    <w:rsid w:val="62861D49"/>
    <w:rsid w:val="62966215"/>
    <w:rsid w:val="629F75C6"/>
    <w:rsid w:val="62A46A95"/>
    <w:rsid w:val="62A63AD1"/>
    <w:rsid w:val="62A93C76"/>
    <w:rsid w:val="62AF6016"/>
    <w:rsid w:val="62B13663"/>
    <w:rsid w:val="62B64D1B"/>
    <w:rsid w:val="62BF43D7"/>
    <w:rsid w:val="62C0749B"/>
    <w:rsid w:val="62C27AD6"/>
    <w:rsid w:val="62CE02DD"/>
    <w:rsid w:val="62CF7E8E"/>
    <w:rsid w:val="62E96CB9"/>
    <w:rsid w:val="62F35EAB"/>
    <w:rsid w:val="62F607DA"/>
    <w:rsid w:val="62FE4215"/>
    <w:rsid w:val="63013CD7"/>
    <w:rsid w:val="630F540A"/>
    <w:rsid w:val="631959B1"/>
    <w:rsid w:val="6325180B"/>
    <w:rsid w:val="63261F6A"/>
    <w:rsid w:val="6333540F"/>
    <w:rsid w:val="63340537"/>
    <w:rsid w:val="6341756F"/>
    <w:rsid w:val="636411EE"/>
    <w:rsid w:val="636C5159"/>
    <w:rsid w:val="636D29B7"/>
    <w:rsid w:val="637F11C7"/>
    <w:rsid w:val="63932C3B"/>
    <w:rsid w:val="63AF7684"/>
    <w:rsid w:val="63B05E85"/>
    <w:rsid w:val="63BD7753"/>
    <w:rsid w:val="63EA07DD"/>
    <w:rsid w:val="63EB77F9"/>
    <w:rsid w:val="63EC0B76"/>
    <w:rsid w:val="63EE130C"/>
    <w:rsid w:val="63EE2310"/>
    <w:rsid w:val="640D33FF"/>
    <w:rsid w:val="6425304D"/>
    <w:rsid w:val="64374426"/>
    <w:rsid w:val="643E079E"/>
    <w:rsid w:val="643E7261"/>
    <w:rsid w:val="644A1DFA"/>
    <w:rsid w:val="644F55F0"/>
    <w:rsid w:val="64576C46"/>
    <w:rsid w:val="64780129"/>
    <w:rsid w:val="64836C74"/>
    <w:rsid w:val="648B75C8"/>
    <w:rsid w:val="64B70838"/>
    <w:rsid w:val="64B811F0"/>
    <w:rsid w:val="64C46E6C"/>
    <w:rsid w:val="64D40019"/>
    <w:rsid w:val="64D51F51"/>
    <w:rsid w:val="64D855AB"/>
    <w:rsid w:val="64E32223"/>
    <w:rsid w:val="64ED6F7D"/>
    <w:rsid w:val="64FF72C1"/>
    <w:rsid w:val="652155AD"/>
    <w:rsid w:val="652D3439"/>
    <w:rsid w:val="6535235F"/>
    <w:rsid w:val="653D3FD5"/>
    <w:rsid w:val="654007D7"/>
    <w:rsid w:val="65484372"/>
    <w:rsid w:val="654A6A33"/>
    <w:rsid w:val="65536B1B"/>
    <w:rsid w:val="655C5E2E"/>
    <w:rsid w:val="65636D2D"/>
    <w:rsid w:val="65706452"/>
    <w:rsid w:val="657409AE"/>
    <w:rsid w:val="65774092"/>
    <w:rsid w:val="657D416F"/>
    <w:rsid w:val="657D5BB7"/>
    <w:rsid w:val="6583309B"/>
    <w:rsid w:val="659506CB"/>
    <w:rsid w:val="659B7A0B"/>
    <w:rsid w:val="65AA5BD0"/>
    <w:rsid w:val="65BF2EF5"/>
    <w:rsid w:val="65C309F7"/>
    <w:rsid w:val="65C33D94"/>
    <w:rsid w:val="65D2218F"/>
    <w:rsid w:val="65D86B46"/>
    <w:rsid w:val="65DB6151"/>
    <w:rsid w:val="65E26681"/>
    <w:rsid w:val="65E46FB0"/>
    <w:rsid w:val="65EB44FE"/>
    <w:rsid w:val="660A55D5"/>
    <w:rsid w:val="66182B25"/>
    <w:rsid w:val="66195D1F"/>
    <w:rsid w:val="661A6FC8"/>
    <w:rsid w:val="66293CB5"/>
    <w:rsid w:val="662C3493"/>
    <w:rsid w:val="662F14C1"/>
    <w:rsid w:val="66412D32"/>
    <w:rsid w:val="6643641E"/>
    <w:rsid w:val="664E533D"/>
    <w:rsid w:val="66502F1A"/>
    <w:rsid w:val="66550497"/>
    <w:rsid w:val="66554FFE"/>
    <w:rsid w:val="66680149"/>
    <w:rsid w:val="666A495B"/>
    <w:rsid w:val="667503A1"/>
    <w:rsid w:val="6681435D"/>
    <w:rsid w:val="669071A6"/>
    <w:rsid w:val="66983AC3"/>
    <w:rsid w:val="66A91933"/>
    <w:rsid w:val="66B10CE5"/>
    <w:rsid w:val="66B52CF4"/>
    <w:rsid w:val="66B63FFA"/>
    <w:rsid w:val="66B8648F"/>
    <w:rsid w:val="66C3507B"/>
    <w:rsid w:val="66CD5512"/>
    <w:rsid w:val="66CF0738"/>
    <w:rsid w:val="66D304E1"/>
    <w:rsid w:val="66DE1DCB"/>
    <w:rsid w:val="66E16385"/>
    <w:rsid w:val="66EF0C8C"/>
    <w:rsid w:val="66FC67F3"/>
    <w:rsid w:val="67045DAC"/>
    <w:rsid w:val="6708350B"/>
    <w:rsid w:val="670D4C6C"/>
    <w:rsid w:val="67177942"/>
    <w:rsid w:val="672C1477"/>
    <w:rsid w:val="67363AA8"/>
    <w:rsid w:val="673E62BD"/>
    <w:rsid w:val="674F0778"/>
    <w:rsid w:val="676203B8"/>
    <w:rsid w:val="67791C19"/>
    <w:rsid w:val="67844F4D"/>
    <w:rsid w:val="678D4264"/>
    <w:rsid w:val="679504D3"/>
    <w:rsid w:val="67A44D66"/>
    <w:rsid w:val="67A97EB4"/>
    <w:rsid w:val="67B50FCA"/>
    <w:rsid w:val="67C5003A"/>
    <w:rsid w:val="67C75C45"/>
    <w:rsid w:val="67D66ECC"/>
    <w:rsid w:val="67D864B1"/>
    <w:rsid w:val="67E72323"/>
    <w:rsid w:val="67F92D2D"/>
    <w:rsid w:val="67FA6407"/>
    <w:rsid w:val="68012E5F"/>
    <w:rsid w:val="68020CD8"/>
    <w:rsid w:val="68104592"/>
    <w:rsid w:val="68180C84"/>
    <w:rsid w:val="681F247C"/>
    <w:rsid w:val="682A704B"/>
    <w:rsid w:val="682C2912"/>
    <w:rsid w:val="68371219"/>
    <w:rsid w:val="68451443"/>
    <w:rsid w:val="68527C92"/>
    <w:rsid w:val="685E2CD9"/>
    <w:rsid w:val="687C604E"/>
    <w:rsid w:val="689B136E"/>
    <w:rsid w:val="68B13116"/>
    <w:rsid w:val="68D34671"/>
    <w:rsid w:val="68D84E64"/>
    <w:rsid w:val="68DD2939"/>
    <w:rsid w:val="68E105B4"/>
    <w:rsid w:val="68FD38BF"/>
    <w:rsid w:val="68FF4898"/>
    <w:rsid w:val="690B2FC2"/>
    <w:rsid w:val="692354EA"/>
    <w:rsid w:val="693131F1"/>
    <w:rsid w:val="693C1361"/>
    <w:rsid w:val="694A30AA"/>
    <w:rsid w:val="69553130"/>
    <w:rsid w:val="695D3D40"/>
    <w:rsid w:val="69632E1A"/>
    <w:rsid w:val="696C0A45"/>
    <w:rsid w:val="698E15F2"/>
    <w:rsid w:val="699E7046"/>
    <w:rsid w:val="69A56340"/>
    <w:rsid w:val="69AF2568"/>
    <w:rsid w:val="69C00DDA"/>
    <w:rsid w:val="69C17293"/>
    <w:rsid w:val="69CB12E7"/>
    <w:rsid w:val="69CC6190"/>
    <w:rsid w:val="69D477E1"/>
    <w:rsid w:val="69DE795B"/>
    <w:rsid w:val="69EA7983"/>
    <w:rsid w:val="69EB4AC9"/>
    <w:rsid w:val="69ED43C2"/>
    <w:rsid w:val="69F74E1B"/>
    <w:rsid w:val="69FF64FC"/>
    <w:rsid w:val="6A06274E"/>
    <w:rsid w:val="6A0D2668"/>
    <w:rsid w:val="6A1407CA"/>
    <w:rsid w:val="6A196ED8"/>
    <w:rsid w:val="6A2B0490"/>
    <w:rsid w:val="6A3966F1"/>
    <w:rsid w:val="6A4E31CB"/>
    <w:rsid w:val="6A573EFA"/>
    <w:rsid w:val="6A5B0162"/>
    <w:rsid w:val="6A607FFA"/>
    <w:rsid w:val="6A672C64"/>
    <w:rsid w:val="6A8658BA"/>
    <w:rsid w:val="6A8A340B"/>
    <w:rsid w:val="6ABF6103"/>
    <w:rsid w:val="6AC47B81"/>
    <w:rsid w:val="6ACB1820"/>
    <w:rsid w:val="6ACE67FA"/>
    <w:rsid w:val="6AD51519"/>
    <w:rsid w:val="6AE017AF"/>
    <w:rsid w:val="6AEC2723"/>
    <w:rsid w:val="6AEE4E6A"/>
    <w:rsid w:val="6AF03153"/>
    <w:rsid w:val="6B0A4C10"/>
    <w:rsid w:val="6B2A6459"/>
    <w:rsid w:val="6B3C4CF6"/>
    <w:rsid w:val="6B544E25"/>
    <w:rsid w:val="6B577C9C"/>
    <w:rsid w:val="6B595E72"/>
    <w:rsid w:val="6B6C4131"/>
    <w:rsid w:val="6B6E024D"/>
    <w:rsid w:val="6B8232A7"/>
    <w:rsid w:val="6B860F89"/>
    <w:rsid w:val="6B867D90"/>
    <w:rsid w:val="6B9A64A1"/>
    <w:rsid w:val="6B9B5E1E"/>
    <w:rsid w:val="6BA112C1"/>
    <w:rsid w:val="6BBA6367"/>
    <w:rsid w:val="6BD7319C"/>
    <w:rsid w:val="6BDE52F6"/>
    <w:rsid w:val="6BE8231F"/>
    <w:rsid w:val="6BEF01F8"/>
    <w:rsid w:val="6BFB1D43"/>
    <w:rsid w:val="6BFD6ADB"/>
    <w:rsid w:val="6C0817DD"/>
    <w:rsid w:val="6C2A3071"/>
    <w:rsid w:val="6C2A5762"/>
    <w:rsid w:val="6C525797"/>
    <w:rsid w:val="6C60691D"/>
    <w:rsid w:val="6C67625F"/>
    <w:rsid w:val="6C7700A4"/>
    <w:rsid w:val="6C803B9D"/>
    <w:rsid w:val="6C846B06"/>
    <w:rsid w:val="6C9E13FC"/>
    <w:rsid w:val="6CB10F08"/>
    <w:rsid w:val="6CC95205"/>
    <w:rsid w:val="6CCB71BE"/>
    <w:rsid w:val="6CCF72D5"/>
    <w:rsid w:val="6CDA062A"/>
    <w:rsid w:val="6CE2295E"/>
    <w:rsid w:val="6CE808CA"/>
    <w:rsid w:val="6CEB4DCC"/>
    <w:rsid w:val="6CEF43EE"/>
    <w:rsid w:val="6D09526F"/>
    <w:rsid w:val="6D0A18EB"/>
    <w:rsid w:val="6D2102A6"/>
    <w:rsid w:val="6D2F73BB"/>
    <w:rsid w:val="6D504B8A"/>
    <w:rsid w:val="6D5106CF"/>
    <w:rsid w:val="6D7F3029"/>
    <w:rsid w:val="6D8526DA"/>
    <w:rsid w:val="6D86305A"/>
    <w:rsid w:val="6D865E08"/>
    <w:rsid w:val="6D8D57CE"/>
    <w:rsid w:val="6D8D7699"/>
    <w:rsid w:val="6D8F1C3D"/>
    <w:rsid w:val="6DBD7ABC"/>
    <w:rsid w:val="6DC5155B"/>
    <w:rsid w:val="6DCA1607"/>
    <w:rsid w:val="6DCA2E7A"/>
    <w:rsid w:val="6DCA47C1"/>
    <w:rsid w:val="6DE30B3B"/>
    <w:rsid w:val="6DE63D3F"/>
    <w:rsid w:val="6DEB4522"/>
    <w:rsid w:val="6DFB14F6"/>
    <w:rsid w:val="6E1544A1"/>
    <w:rsid w:val="6E1F0EAA"/>
    <w:rsid w:val="6E3C161F"/>
    <w:rsid w:val="6E3D21DF"/>
    <w:rsid w:val="6E403E85"/>
    <w:rsid w:val="6E40709D"/>
    <w:rsid w:val="6E4E31AA"/>
    <w:rsid w:val="6E5B3C9F"/>
    <w:rsid w:val="6E5C730A"/>
    <w:rsid w:val="6E5F1C2B"/>
    <w:rsid w:val="6E640E43"/>
    <w:rsid w:val="6E651B70"/>
    <w:rsid w:val="6E6E129F"/>
    <w:rsid w:val="6E6E2613"/>
    <w:rsid w:val="6E6F4256"/>
    <w:rsid w:val="6E72587D"/>
    <w:rsid w:val="6E7E5DCD"/>
    <w:rsid w:val="6E896B25"/>
    <w:rsid w:val="6E8E428E"/>
    <w:rsid w:val="6EA12640"/>
    <w:rsid w:val="6EB130CA"/>
    <w:rsid w:val="6EB62A64"/>
    <w:rsid w:val="6EC236F0"/>
    <w:rsid w:val="6EC67CF9"/>
    <w:rsid w:val="6ECC54EF"/>
    <w:rsid w:val="6EE368D9"/>
    <w:rsid w:val="6EEE6EF9"/>
    <w:rsid w:val="6F05661B"/>
    <w:rsid w:val="6F093655"/>
    <w:rsid w:val="6F0D5C91"/>
    <w:rsid w:val="6F2A6828"/>
    <w:rsid w:val="6F325550"/>
    <w:rsid w:val="6F3E3C85"/>
    <w:rsid w:val="6F433E14"/>
    <w:rsid w:val="6F457BF1"/>
    <w:rsid w:val="6F4A312D"/>
    <w:rsid w:val="6F4A7527"/>
    <w:rsid w:val="6F5147FB"/>
    <w:rsid w:val="6F516C59"/>
    <w:rsid w:val="6F551777"/>
    <w:rsid w:val="6F5E4306"/>
    <w:rsid w:val="6F613987"/>
    <w:rsid w:val="6F6B690A"/>
    <w:rsid w:val="6F976828"/>
    <w:rsid w:val="6FA3348C"/>
    <w:rsid w:val="6FAD036A"/>
    <w:rsid w:val="6FAD3E06"/>
    <w:rsid w:val="6FBC271E"/>
    <w:rsid w:val="6FCC6BE3"/>
    <w:rsid w:val="6FDD7466"/>
    <w:rsid w:val="6FDE6B3B"/>
    <w:rsid w:val="6FE35A18"/>
    <w:rsid w:val="6FE64783"/>
    <w:rsid w:val="6FF06C81"/>
    <w:rsid w:val="70284737"/>
    <w:rsid w:val="70294AF2"/>
    <w:rsid w:val="703134A6"/>
    <w:rsid w:val="7037599D"/>
    <w:rsid w:val="703E3E39"/>
    <w:rsid w:val="704042CC"/>
    <w:rsid w:val="704F2F66"/>
    <w:rsid w:val="70845EAE"/>
    <w:rsid w:val="708A1A17"/>
    <w:rsid w:val="708A3FC0"/>
    <w:rsid w:val="70943001"/>
    <w:rsid w:val="70963FA5"/>
    <w:rsid w:val="709B0465"/>
    <w:rsid w:val="709B6102"/>
    <w:rsid w:val="70A85D39"/>
    <w:rsid w:val="70AD72E4"/>
    <w:rsid w:val="70B35D5F"/>
    <w:rsid w:val="70EE036D"/>
    <w:rsid w:val="70EF59A1"/>
    <w:rsid w:val="70EF6834"/>
    <w:rsid w:val="70F13DAD"/>
    <w:rsid w:val="70F723A7"/>
    <w:rsid w:val="70FC578D"/>
    <w:rsid w:val="70FD0BDE"/>
    <w:rsid w:val="71035B00"/>
    <w:rsid w:val="711757ED"/>
    <w:rsid w:val="71252E0B"/>
    <w:rsid w:val="712F639B"/>
    <w:rsid w:val="714943D3"/>
    <w:rsid w:val="714F57D0"/>
    <w:rsid w:val="7166183B"/>
    <w:rsid w:val="71713F62"/>
    <w:rsid w:val="717F48BB"/>
    <w:rsid w:val="71803596"/>
    <w:rsid w:val="718B7435"/>
    <w:rsid w:val="7198604E"/>
    <w:rsid w:val="719D72B4"/>
    <w:rsid w:val="71A22F35"/>
    <w:rsid w:val="71AD79D7"/>
    <w:rsid w:val="71B63169"/>
    <w:rsid w:val="71BA5964"/>
    <w:rsid w:val="71BD5B6F"/>
    <w:rsid w:val="71C8026A"/>
    <w:rsid w:val="71DD579D"/>
    <w:rsid w:val="71E75452"/>
    <w:rsid w:val="71FE5AAD"/>
    <w:rsid w:val="72266F91"/>
    <w:rsid w:val="722C4E22"/>
    <w:rsid w:val="7232345A"/>
    <w:rsid w:val="726C450A"/>
    <w:rsid w:val="727D4041"/>
    <w:rsid w:val="72B4033D"/>
    <w:rsid w:val="72BE1464"/>
    <w:rsid w:val="72C94B62"/>
    <w:rsid w:val="72CC7D4E"/>
    <w:rsid w:val="72D26E42"/>
    <w:rsid w:val="72D5670D"/>
    <w:rsid w:val="72D973AB"/>
    <w:rsid w:val="72DE1725"/>
    <w:rsid w:val="731C55DE"/>
    <w:rsid w:val="732067C0"/>
    <w:rsid w:val="73290B53"/>
    <w:rsid w:val="732C7AF8"/>
    <w:rsid w:val="73303125"/>
    <w:rsid w:val="73326F07"/>
    <w:rsid w:val="733C7B8F"/>
    <w:rsid w:val="734A42BF"/>
    <w:rsid w:val="735637FB"/>
    <w:rsid w:val="735764A9"/>
    <w:rsid w:val="736A0178"/>
    <w:rsid w:val="73716D1F"/>
    <w:rsid w:val="73876ADD"/>
    <w:rsid w:val="73955B31"/>
    <w:rsid w:val="739C1DB4"/>
    <w:rsid w:val="73A21415"/>
    <w:rsid w:val="73A25EB3"/>
    <w:rsid w:val="73AB65F1"/>
    <w:rsid w:val="73AF3E43"/>
    <w:rsid w:val="73B7410F"/>
    <w:rsid w:val="73BF4372"/>
    <w:rsid w:val="73C87AE5"/>
    <w:rsid w:val="73D00207"/>
    <w:rsid w:val="73D4299C"/>
    <w:rsid w:val="73FE39BF"/>
    <w:rsid w:val="74095446"/>
    <w:rsid w:val="740C438E"/>
    <w:rsid w:val="74253304"/>
    <w:rsid w:val="74470879"/>
    <w:rsid w:val="74493FEA"/>
    <w:rsid w:val="744C3497"/>
    <w:rsid w:val="74522164"/>
    <w:rsid w:val="746D33CA"/>
    <w:rsid w:val="746F5B96"/>
    <w:rsid w:val="747C40DE"/>
    <w:rsid w:val="747E73BB"/>
    <w:rsid w:val="74803253"/>
    <w:rsid w:val="74820F91"/>
    <w:rsid w:val="749105D7"/>
    <w:rsid w:val="74910F22"/>
    <w:rsid w:val="74945B34"/>
    <w:rsid w:val="74A74BA0"/>
    <w:rsid w:val="74B54BD2"/>
    <w:rsid w:val="74B820DB"/>
    <w:rsid w:val="74B95FAC"/>
    <w:rsid w:val="74D54962"/>
    <w:rsid w:val="74D617DD"/>
    <w:rsid w:val="74EC7110"/>
    <w:rsid w:val="74ED3538"/>
    <w:rsid w:val="74F1320D"/>
    <w:rsid w:val="74F64793"/>
    <w:rsid w:val="74FA6E37"/>
    <w:rsid w:val="751476BD"/>
    <w:rsid w:val="751B2C3F"/>
    <w:rsid w:val="752328E7"/>
    <w:rsid w:val="752A20C8"/>
    <w:rsid w:val="75313AD3"/>
    <w:rsid w:val="7539044B"/>
    <w:rsid w:val="755A2CFB"/>
    <w:rsid w:val="755F2EEB"/>
    <w:rsid w:val="757426F0"/>
    <w:rsid w:val="758B4146"/>
    <w:rsid w:val="75946800"/>
    <w:rsid w:val="75AA79FD"/>
    <w:rsid w:val="75AF0AEF"/>
    <w:rsid w:val="75CE37D2"/>
    <w:rsid w:val="75D041CA"/>
    <w:rsid w:val="75D8182A"/>
    <w:rsid w:val="75DB41D3"/>
    <w:rsid w:val="75DF0B30"/>
    <w:rsid w:val="75E67035"/>
    <w:rsid w:val="75EC1970"/>
    <w:rsid w:val="760C3F3E"/>
    <w:rsid w:val="760D6B35"/>
    <w:rsid w:val="76170C16"/>
    <w:rsid w:val="76252AC9"/>
    <w:rsid w:val="762D5062"/>
    <w:rsid w:val="765F6DB2"/>
    <w:rsid w:val="766160CE"/>
    <w:rsid w:val="766709F0"/>
    <w:rsid w:val="767B762C"/>
    <w:rsid w:val="76813E83"/>
    <w:rsid w:val="76826415"/>
    <w:rsid w:val="76872018"/>
    <w:rsid w:val="76881373"/>
    <w:rsid w:val="7694044F"/>
    <w:rsid w:val="76955453"/>
    <w:rsid w:val="769700E3"/>
    <w:rsid w:val="76A56024"/>
    <w:rsid w:val="76AE575C"/>
    <w:rsid w:val="76B20B08"/>
    <w:rsid w:val="76B46E45"/>
    <w:rsid w:val="76B70E43"/>
    <w:rsid w:val="76C441A8"/>
    <w:rsid w:val="76C963DC"/>
    <w:rsid w:val="76CD68A2"/>
    <w:rsid w:val="76D70EAD"/>
    <w:rsid w:val="76D75F52"/>
    <w:rsid w:val="76DA3CE5"/>
    <w:rsid w:val="76E15F5C"/>
    <w:rsid w:val="76E46EA9"/>
    <w:rsid w:val="770F2EB6"/>
    <w:rsid w:val="77104795"/>
    <w:rsid w:val="7730780D"/>
    <w:rsid w:val="773701F4"/>
    <w:rsid w:val="773713C4"/>
    <w:rsid w:val="774911AC"/>
    <w:rsid w:val="775A3FAB"/>
    <w:rsid w:val="7764771B"/>
    <w:rsid w:val="776702B3"/>
    <w:rsid w:val="7771723B"/>
    <w:rsid w:val="777232A0"/>
    <w:rsid w:val="777875D4"/>
    <w:rsid w:val="777C4670"/>
    <w:rsid w:val="777D175B"/>
    <w:rsid w:val="778660AD"/>
    <w:rsid w:val="778B331A"/>
    <w:rsid w:val="77931E63"/>
    <w:rsid w:val="779430F1"/>
    <w:rsid w:val="77953437"/>
    <w:rsid w:val="779D09B3"/>
    <w:rsid w:val="77A20C9C"/>
    <w:rsid w:val="77A4768E"/>
    <w:rsid w:val="77B440B2"/>
    <w:rsid w:val="77B76B1E"/>
    <w:rsid w:val="77C4189B"/>
    <w:rsid w:val="77C81F81"/>
    <w:rsid w:val="77CD263E"/>
    <w:rsid w:val="77D83955"/>
    <w:rsid w:val="77E572D9"/>
    <w:rsid w:val="77FA130C"/>
    <w:rsid w:val="77FB6B15"/>
    <w:rsid w:val="781B1EE7"/>
    <w:rsid w:val="7820558F"/>
    <w:rsid w:val="783E2F1F"/>
    <w:rsid w:val="784122A0"/>
    <w:rsid w:val="78530A83"/>
    <w:rsid w:val="78557994"/>
    <w:rsid w:val="785B5962"/>
    <w:rsid w:val="786C6F6F"/>
    <w:rsid w:val="78714637"/>
    <w:rsid w:val="78835112"/>
    <w:rsid w:val="788D6CCC"/>
    <w:rsid w:val="788E03AC"/>
    <w:rsid w:val="78A24335"/>
    <w:rsid w:val="78B32EC4"/>
    <w:rsid w:val="78BD2E45"/>
    <w:rsid w:val="78BF4B2B"/>
    <w:rsid w:val="78C472CC"/>
    <w:rsid w:val="78D85D2E"/>
    <w:rsid w:val="78FB6BC7"/>
    <w:rsid w:val="79045599"/>
    <w:rsid w:val="79077771"/>
    <w:rsid w:val="79133FB3"/>
    <w:rsid w:val="791519F8"/>
    <w:rsid w:val="791906F7"/>
    <w:rsid w:val="79195C70"/>
    <w:rsid w:val="794741B4"/>
    <w:rsid w:val="794A5705"/>
    <w:rsid w:val="79533D55"/>
    <w:rsid w:val="795B2C19"/>
    <w:rsid w:val="795E3E17"/>
    <w:rsid w:val="79675AB4"/>
    <w:rsid w:val="796930EC"/>
    <w:rsid w:val="798E7722"/>
    <w:rsid w:val="79934975"/>
    <w:rsid w:val="79AB14EB"/>
    <w:rsid w:val="79B2400A"/>
    <w:rsid w:val="79BA7AE2"/>
    <w:rsid w:val="79C026BB"/>
    <w:rsid w:val="79CD669A"/>
    <w:rsid w:val="79D02960"/>
    <w:rsid w:val="79D9097A"/>
    <w:rsid w:val="79D92719"/>
    <w:rsid w:val="79DB2A29"/>
    <w:rsid w:val="79F929C7"/>
    <w:rsid w:val="7A0D425E"/>
    <w:rsid w:val="7A131608"/>
    <w:rsid w:val="7A234AB0"/>
    <w:rsid w:val="7A2F47FD"/>
    <w:rsid w:val="7A562C27"/>
    <w:rsid w:val="7A5A5660"/>
    <w:rsid w:val="7A600383"/>
    <w:rsid w:val="7A652A61"/>
    <w:rsid w:val="7A6D17E2"/>
    <w:rsid w:val="7A792E3D"/>
    <w:rsid w:val="7A8B281A"/>
    <w:rsid w:val="7A8F0026"/>
    <w:rsid w:val="7A910616"/>
    <w:rsid w:val="7A9F6812"/>
    <w:rsid w:val="7AA226ED"/>
    <w:rsid w:val="7AA83549"/>
    <w:rsid w:val="7AAB5F4C"/>
    <w:rsid w:val="7AAF1A96"/>
    <w:rsid w:val="7AB51FBA"/>
    <w:rsid w:val="7ACC31EA"/>
    <w:rsid w:val="7AD24ACD"/>
    <w:rsid w:val="7AE74F48"/>
    <w:rsid w:val="7AFD54FC"/>
    <w:rsid w:val="7B0645E7"/>
    <w:rsid w:val="7B246DD8"/>
    <w:rsid w:val="7B3127D1"/>
    <w:rsid w:val="7B3413C2"/>
    <w:rsid w:val="7B35197B"/>
    <w:rsid w:val="7B366DB3"/>
    <w:rsid w:val="7B384952"/>
    <w:rsid w:val="7B421BBF"/>
    <w:rsid w:val="7B446052"/>
    <w:rsid w:val="7B5B3475"/>
    <w:rsid w:val="7B5E6903"/>
    <w:rsid w:val="7B693162"/>
    <w:rsid w:val="7B7A33D4"/>
    <w:rsid w:val="7B80698C"/>
    <w:rsid w:val="7B883EF8"/>
    <w:rsid w:val="7B9D0509"/>
    <w:rsid w:val="7BA97FAA"/>
    <w:rsid w:val="7BC64B88"/>
    <w:rsid w:val="7BD150FB"/>
    <w:rsid w:val="7BE67AB0"/>
    <w:rsid w:val="7BEB3333"/>
    <w:rsid w:val="7C1C0393"/>
    <w:rsid w:val="7C1C434A"/>
    <w:rsid w:val="7C2129CD"/>
    <w:rsid w:val="7C3E1157"/>
    <w:rsid w:val="7C5F6C73"/>
    <w:rsid w:val="7C663540"/>
    <w:rsid w:val="7C6D5C0E"/>
    <w:rsid w:val="7C7F628D"/>
    <w:rsid w:val="7C8A5605"/>
    <w:rsid w:val="7C8D3DCB"/>
    <w:rsid w:val="7C920401"/>
    <w:rsid w:val="7C9A1B90"/>
    <w:rsid w:val="7CC30FDF"/>
    <w:rsid w:val="7CDE213A"/>
    <w:rsid w:val="7CDE26FC"/>
    <w:rsid w:val="7CF2724C"/>
    <w:rsid w:val="7CF862CC"/>
    <w:rsid w:val="7CF914A6"/>
    <w:rsid w:val="7CFB058D"/>
    <w:rsid w:val="7D01720E"/>
    <w:rsid w:val="7D0B1D39"/>
    <w:rsid w:val="7D0E463D"/>
    <w:rsid w:val="7D165CC0"/>
    <w:rsid w:val="7D216D46"/>
    <w:rsid w:val="7D2918C5"/>
    <w:rsid w:val="7D320818"/>
    <w:rsid w:val="7D3B6292"/>
    <w:rsid w:val="7D4B48C8"/>
    <w:rsid w:val="7D5B1710"/>
    <w:rsid w:val="7D5D388E"/>
    <w:rsid w:val="7D7F7F70"/>
    <w:rsid w:val="7D852165"/>
    <w:rsid w:val="7D9773AA"/>
    <w:rsid w:val="7DA3795D"/>
    <w:rsid w:val="7DC24932"/>
    <w:rsid w:val="7DDF2F26"/>
    <w:rsid w:val="7DEF1684"/>
    <w:rsid w:val="7DF24C69"/>
    <w:rsid w:val="7DFF3AB7"/>
    <w:rsid w:val="7E033CE1"/>
    <w:rsid w:val="7E090432"/>
    <w:rsid w:val="7E1C59D1"/>
    <w:rsid w:val="7E201F41"/>
    <w:rsid w:val="7E2375C3"/>
    <w:rsid w:val="7E2A1B5D"/>
    <w:rsid w:val="7E3D19D9"/>
    <w:rsid w:val="7E525659"/>
    <w:rsid w:val="7E555868"/>
    <w:rsid w:val="7E573606"/>
    <w:rsid w:val="7E5B4FA3"/>
    <w:rsid w:val="7E673C35"/>
    <w:rsid w:val="7E6A62B5"/>
    <w:rsid w:val="7E736889"/>
    <w:rsid w:val="7E776183"/>
    <w:rsid w:val="7E8256CA"/>
    <w:rsid w:val="7E8643FA"/>
    <w:rsid w:val="7E8A0AD4"/>
    <w:rsid w:val="7E9A4F60"/>
    <w:rsid w:val="7E9B455A"/>
    <w:rsid w:val="7EA5602D"/>
    <w:rsid w:val="7EB26130"/>
    <w:rsid w:val="7EB91F39"/>
    <w:rsid w:val="7EC53267"/>
    <w:rsid w:val="7ED87C63"/>
    <w:rsid w:val="7EDB122C"/>
    <w:rsid w:val="7EDC4CAE"/>
    <w:rsid w:val="7EDE15EE"/>
    <w:rsid w:val="7EDE1FB1"/>
    <w:rsid w:val="7EDF0D81"/>
    <w:rsid w:val="7EF806DD"/>
    <w:rsid w:val="7EFC7061"/>
    <w:rsid w:val="7F092127"/>
    <w:rsid w:val="7F1C1B42"/>
    <w:rsid w:val="7F2E3911"/>
    <w:rsid w:val="7F337E07"/>
    <w:rsid w:val="7F3C77B2"/>
    <w:rsid w:val="7F5016A1"/>
    <w:rsid w:val="7F640C60"/>
    <w:rsid w:val="7F674143"/>
    <w:rsid w:val="7F7D2B24"/>
    <w:rsid w:val="7F8D09E7"/>
    <w:rsid w:val="7F8D2B3E"/>
    <w:rsid w:val="7F8D572A"/>
    <w:rsid w:val="7F8F4B5F"/>
    <w:rsid w:val="7F925088"/>
    <w:rsid w:val="7F9849A2"/>
    <w:rsid w:val="7FA230F1"/>
    <w:rsid w:val="7FAA16F6"/>
    <w:rsid w:val="7FAC70E6"/>
    <w:rsid w:val="7FBC67F7"/>
    <w:rsid w:val="7FDA6402"/>
    <w:rsid w:val="7FE32882"/>
    <w:rsid w:val="7FE349C9"/>
    <w:rsid w:val="7FEA5A37"/>
    <w:rsid w:val="7FF23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F5589E5-FFBD-4A07-8D2E-38547C582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uiPriority="99" w:qFormat="1"/>
    <w:lsdException w:name="header" w:uiPriority="99" w:qFormat="1"/>
    <w:lsdException w:name="footer" w:qFormat="1"/>
    <w:lsdException w:name="index heading" w:semiHidden="1" w:qFormat="1"/>
    <w:lsdException w:name="caption" w:qFormat="1"/>
    <w:lsdException w:name="table of figures" w:uiPriority="99"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120" w:line="276" w:lineRule="auto"/>
      <w:jc w:val="both"/>
    </w:pPr>
    <w:rPr>
      <w:lang w:val="en-GB" w:eastAsia="en-US"/>
    </w:rPr>
  </w:style>
  <w:style w:type="paragraph" w:styleId="1">
    <w:name w:val="heading 1"/>
    <w:basedOn w:val="a"/>
    <w:next w:val="a"/>
    <w:qFormat/>
    <w:pPr>
      <w:keepNext/>
      <w:keepLines/>
      <w:numPr>
        <w:numId w:val="1"/>
      </w:numPr>
      <w:pBdr>
        <w:top w:val="single" w:sz="12" w:space="3" w:color="auto"/>
      </w:pBdr>
      <w:spacing w:before="240" w:after="180" w:line="259" w:lineRule="auto"/>
      <w:outlineLvl w:val="0"/>
    </w:pPr>
    <w:rPr>
      <w:rFonts w:ascii="Arial" w:hAnsi="Arial"/>
      <w:sz w:val="36"/>
    </w:rPr>
  </w:style>
  <w:style w:type="paragraph" w:styleId="2">
    <w:name w:val="heading 2"/>
    <w:basedOn w:val="1"/>
    <w:next w:val="a"/>
    <w:link w:val="2Char"/>
    <w:qFormat/>
    <w:pPr>
      <w:numPr>
        <w:ilvl w:val="1"/>
      </w:numPr>
      <w:pBdr>
        <w:top w:val="none" w:sz="0" w:space="0" w:color="auto"/>
      </w:pBdr>
      <w:spacing w:before="180"/>
      <w:outlineLvl w:val="1"/>
    </w:pPr>
    <w:rPr>
      <w:rFonts w:eastAsia="Arial" w:cs="Arial"/>
      <w:b/>
      <w:sz w:val="28"/>
    </w:rPr>
  </w:style>
  <w:style w:type="paragraph" w:styleId="3">
    <w:name w:val="heading 3"/>
    <w:basedOn w:val="2"/>
    <w:next w:val="a"/>
    <w:qFormat/>
    <w:pPr>
      <w:numPr>
        <w:ilvl w:val="2"/>
      </w:numPr>
      <w:spacing w:before="120"/>
      <w:outlineLvl w:val="2"/>
    </w:pPr>
    <w:rPr>
      <w:sz w:val="24"/>
    </w:rPr>
  </w:style>
  <w:style w:type="paragraph" w:styleId="4">
    <w:name w:val="heading 4"/>
    <w:basedOn w:val="3"/>
    <w:next w:val="a"/>
    <w:link w:val="4Char"/>
    <w:qFormat/>
    <w:pPr>
      <w:numPr>
        <w:ilvl w:val="3"/>
      </w:numPr>
      <w:outlineLvl w:val="3"/>
    </w:p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qFormat/>
    <w:pPr>
      <w:spacing w:line="240" w:lineRule="auto"/>
    </w:pPr>
    <w:rPr>
      <w:b/>
      <w:bCs/>
    </w:rPr>
  </w:style>
  <w:style w:type="paragraph" w:styleId="a5">
    <w:name w:val="annotation text"/>
    <w:basedOn w:val="a"/>
    <w:link w:val="Char0"/>
    <w:uiPriority w:val="99"/>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
    <w:qFormat/>
  </w:style>
  <w:style w:type="paragraph" w:styleId="a8">
    <w:name w:val="caption"/>
    <w:basedOn w:val="a"/>
    <w:next w:val="a"/>
    <w:link w:val="Char1"/>
    <w:qFormat/>
    <w:pPr>
      <w:spacing w:before="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qFormat/>
  </w:style>
  <w:style w:type="paragraph" w:styleId="ab">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c">
    <w:name w:val="Balloon Text"/>
    <w:basedOn w:val="a"/>
    <w:link w:val="Char3"/>
    <w:qFormat/>
    <w:pPr>
      <w:spacing w:after="0"/>
    </w:pPr>
    <w:rPr>
      <w:rFonts w:ascii="Tahoma" w:hAnsi="Tahoma"/>
      <w:sz w:val="16"/>
      <w:szCs w:val="16"/>
    </w:rPr>
  </w:style>
  <w:style w:type="paragraph" w:styleId="ad">
    <w:name w:val="footer"/>
    <w:basedOn w:val="ae"/>
    <w:qFormat/>
    <w:pPr>
      <w:jc w:val="center"/>
    </w:pPr>
    <w:rPr>
      <w:i/>
    </w:rPr>
  </w:style>
  <w:style w:type="paragraph" w:styleId="ae">
    <w:name w:val="header"/>
    <w:link w:val="Char4"/>
    <w:uiPriority w:val="99"/>
    <w:qFormat/>
    <w:pPr>
      <w:widowControl w:val="0"/>
    </w:pPr>
    <w:rPr>
      <w:rFonts w:ascii="Arial" w:hAnsi="Arial"/>
      <w:b/>
      <w:sz w:val="18"/>
      <w:lang w:val="en-GB" w:eastAsia="en-US"/>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5"/>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a"/>
    <w:next w:val="a"/>
    <w:uiPriority w:val="99"/>
    <w:qFormat/>
    <w:pPr>
      <w:ind w:left="1701" w:hanging="1701"/>
      <w:jc w:val="left"/>
    </w:pPr>
    <w:rPr>
      <w:b/>
    </w:rPr>
  </w:style>
  <w:style w:type="paragraph" w:styleId="90">
    <w:name w:val="toc 9"/>
    <w:basedOn w:val="80"/>
    <w:next w:val="a"/>
    <w:uiPriority w:val="39"/>
    <w:qFormat/>
    <w:pPr>
      <w:ind w:left="1418" w:hanging="1418"/>
    </w:pPr>
  </w:style>
  <w:style w:type="paragraph" w:styleId="af2">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f3">
    <w:name w:val="FollowedHyperlink"/>
    <w:qFormat/>
    <w:rPr>
      <w:color w:val="800080"/>
      <w:u w:val="single"/>
    </w:rPr>
  </w:style>
  <w:style w:type="character" w:styleId="af4">
    <w:name w:val="Hyperlink"/>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character" w:customStyle="1" w:styleId="Char3">
    <w:name w:val="批注框文本 Char"/>
    <w:link w:val="ac"/>
    <w:qFormat/>
    <w:rPr>
      <w:rFonts w:ascii="Tahoma" w:hAnsi="Tahoma" w:cs="Tahoma"/>
      <w:sz w:val="16"/>
      <w:szCs w:val="16"/>
      <w:lang w:val="en-GB" w:eastAsia="en-US"/>
    </w:rPr>
  </w:style>
  <w:style w:type="character" w:customStyle="1" w:styleId="Char5">
    <w:name w:val="脚注文本 Char"/>
    <w:link w:val="af0"/>
    <w:semiHidden/>
    <w:qFormat/>
    <w:rPr>
      <w:sz w:val="16"/>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ZGSM">
    <w:name w:val="ZGSM"/>
    <w:qFormat/>
  </w:style>
  <w:style w:type="character" w:customStyle="1" w:styleId="RAN1bullet1Char">
    <w:name w:val="RAN1 bullet1 Char"/>
    <w:link w:val="RAN1bullet1"/>
    <w:qFormat/>
    <w:rPr>
      <w:rFonts w:ascii="Times" w:eastAsia="Batang" w:hAnsi="Times"/>
      <w:szCs w:val="24"/>
      <w:lang w:val="en-GB"/>
    </w:rPr>
  </w:style>
  <w:style w:type="paragraph" w:customStyle="1" w:styleId="RAN1bullet1">
    <w:name w:val="RAN1 bullet1"/>
    <w:basedOn w:val="a"/>
    <w:link w:val="RAN1bullet1Char"/>
    <w:qFormat/>
    <w:pPr>
      <w:numPr>
        <w:numId w:val="2"/>
      </w:numPr>
      <w:spacing w:after="0"/>
    </w:pPr>
    <w:rPr>
      <w:rFonts w:ascii="Times" w:eastAsia="Batang" w:hAnsi="Times"/>
      <w:szCs w:val="24"/>
    </w:rPr>
  </w:style>
  <w:style w:type="character" w:customStyle="1" w:styleId="4Char">
    <w:name w:val="标题 4 Char"/>
    <w:link w:val="4"/>
    <w:qFormat/>
    <w:rPr>
      <w:rFonts w:ascii="Arial" w:hAnsi="Arial"/>
      <w:sz w:val="24"/>
      <w:lang w:val="en-GB" w:eastAsia="en-US"/>
    </w:rPr>
  </w:style>
  <w:style w:type="character" w:customStyle="1" w:styleId="af8">
    <w:name w:val="列出段落 字符"/>
    <w:link w:val="12"/>
    <w:uiPriority w:val="34"/>
    <w:qFormat/>
    <w:locked/>
    <w:rPr>
      <w:lang w:val="en-GB" w:eastAsia="en-US"/>
    </w:rPr>
  </w:style>
  <w:style w:type="paragraph" w:customStyle="1" w:styleId="12">
    <w:name w:val="列出段落1"/>
    <w:basedOn w:val="a"/>
    <w:link w:val="af8"/>
    <w:uiPriority w:val="34"/>
    <w:qFormat/>
    <w:pPr>
      <w:ind w:left="720"/>
    </w:pPr>
  </w:style>
  <w:style w:type="character" w:customStyle="1" w:styleId="Char4">
    <w:name w:val="页眉 Char"/>
    <w:link w:val="ae"/>
    <w:uiPriority w:val="99"/>
    <w:qFormat/>
    <w:rPr>
      <w:rFonts w:ascii="Arial" w:hAnsi="Arial"/>
      <w:b/>
      <w:sz w:val="18"/>
      <w:lang w:val="en-GB" w:eastAsia="en-US" w:bidi="ar-SA"/>
    </w:rPr>
  </w:style>
  <w:style w:type="character" w:customStyle="1" w:styleId="B1Zchn">
    <w:name w:val="B1 Zchn"/>
    <w:qFormat/>
    <w:rPr>
      <w:lang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Char1">
    <w:name w:val="题注 Char"/>
    <w:link w:val="a8"/>
    <w:qFormat/>
    <w:rPr>
      <w:b/>
      <w:lang w:val="en-GB" w:eastAsia="en-US"/>
    </w:rPr>
  </w:style>
  <w:style w:type="character" w:customStyle="1" w:styleId="apple-converted-space">
    <w:name w:val="apple-converted-space"/>
    <w:basedOn w:val="a0"/>
    <w:qFormat/>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5"/>
    <w:uiPriority w:val="99"/>
    <w:qFormat/>
    <w:rPr>
      <w:lang w:val="en-GB" w:eastAsia="en-US"/>
    </w:rPr>
  </w:style>
  <w:style w:type="character" w:customStyle="1" w:styleId="RAN1textChar">
    <w:name w:val="RAN1 text Char"/>
    <w:link w:val="RAN1text"/>
    <w:qFormat/>
    <w:rPr>
      <w:rFonts w:eastAsia="MS Mincho"/>
      <w:szCs w:val="24"/>
    </w:rPr>
  </w:style>
  <w:style w:type="paragraph" w:customStyle="1" w:styleId="RAN1text">
    <w:name w:val="RAN1 text"/>
    <w:basedOn w:val="aa"/>
    <w:link w:val="RAN1textChar"/>
    <w:qFormat/>
    <w:pPr>
      <w:spacing w:after="0"/>
    </w:pPr>
    <w:rPr>
      <w:rFonts w:eastAsia="MS Mincho"/>
      <w:szCs w:val="24"/>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CChar">
    <w:name w:val="TAC Char"/>
    <w:link w:val="TAC"/>
    <w:qFormat/>
    <w:locked/>
    <w:rPr>
      <w:rFonts w:ascii="Arial" w:hAnsi="Arial"/>
      <w:sz w:val="18"/>
      <w:lang w:val="en-GB" w:eastAsia="en-US"/>
    </w:rPr>
  </w:style>
  <w:style w:type="character" w:customStyle="1" w:styleId="2Char">
    <w:name w:val="标题 2 Char"/>
    <w:link w:val="2"/>
    <w:qFormat/>
    <w:rPr>
      <w:rFonts w:ascii="Arial" w:eastAsia="Arial" w:hAnsi="Arial" w:cs="Arial"/>
      <w:b/>
      <w:sz w:val="28"/>
      <w:lang w:val="en-GB" w:eastAsia="en-US"/>
    </w:rPr>
  </w:style>
  <w:style w:type="paragraph" w:customStyle="1" w:styleId="TAJ">
    <w:name w:val="TAJ"/>
    <w:basedOn w:val="TH"/>
    <w:qFormat/>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AR">
    <w:name w:val="TAR"/>
    <w:basedOn w:val="TAL"/>
    <w:qFormat/>
    <w:pPr>
      <w:jc w:val="right"/>
    </w:pPr>
  </w:style>
  <w:style w:type="paragraph" w:customStyle="1" w:styleId="B5">
    <w:name w:val="B5"/>
    <w:basedOn w:val="52"/>
    <w:qFormat/>
  </w:style>
  <w:style w:type="paragraph" w:customStyle="1" w:styleId="ListParagraph1">
    <w:name w:val="List Paragraph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Style1">
    <w:name w:val="_Style 1"/>
    <w:basedOn w:val="a"/>
    <w:uiPriority w:val="34"/>
    <w:qFormat/>
    <w:pPr>
      <w:widowControl w:val="0"/>
      <w:spacing w:after="0"/>
      <w:ind w:firstLineChars="200" w:firstLine="420"/>
    </w:pPr>
    <w:rPr>
      <w:kern w:val="2"/>
      <w:sz w:val="21"/>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B3">
    <w:name w:val="B3"/>
    <w:basedOn w:val="30"/>
    <w:qFormat/>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EX">
    <w:name w:val="EX"/>
    <w:basedOn w:val="a"/>
    <w:qFormat/>
    <w:pPr>
      <w:keepLines/>
      <w:ind w:left="1702" w:hanging="1418"/>
    </w:pPr>
  </w:style>
  <w:style w:type="paragraph" w:customStyle="1" w:styleId="ZTD">
    <w:name w:val="ZTD"/>
    <w:basedOn w:val="ZB"/>
    <w:qFormat/>
    <w:pPr>
      <w:framePr w:hRule="auto" w:wrap="notBeside" w:y="852"/>
    </w:pPr>
    <w:rPr>
      <w:i w:val="0"/>
      <w:sz w:val="40"/>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TT">
    <w:name w:val="TT"/>
    <w:basedOn w:val="1"/>
    <w:next w:val="a"/>
    <w:qFormat/>
    <w:pPr>
      <w:outlineLvl w:val="9"/>
    </w:pPr>
  </w:style>
  <w:style w:type="paragraph" w:customStyle="1" w:styleId="textintend1">
    <w:name w:val="text intend 1"/>
    <w:basedOn w:val="a"/>
    <w:qFormat/>
    <w:pPr>
      <w:numPr>
        <w:numId w:val="3"/>
      </w:numPr>
      <w:overflowPunct w:val="0"/>
      <w:autoSpaceDE w:val="0"/>
      <w:autoSpaceDN w:val="0"/>
      <w:adjustRightInd w:val="0"/>
      <w:textAlignment w:val="baseline"/>
    </w:pPr>
    <w:rPr>
      <w:rFonts w:eastAsia="MS Mincho"/>
      <w:sz w:val="24"/>
      <w:lang w:val="en-US" w:eastAsia="en-GB"/>
    </w:rPr>
  </w:style>
  <w:style w:type="paragraph" w:customStyle="1" w:styleId="NF">
    <w:name w:val="NF"/>
    <w:basedOn w:val="NO"/>
    <w:qFormat/>
    <w:pPr>
      <w:keepNext/>
      <w:spacing w:after="0"/>
    </w:pPr>
    <w:rPr>
      <w:rFonts w:ascii="Arial" w:hAnsi="Arial"/>
      <w:sz w:val="18"/>
    </w:rPr>
  </w:style>
  <w:style w:type="paragraph" w:customStyle="1" w:styleId="FP">
    <w:name w:val="FP"/>
    <w:basedOn w:val="a"/>
    <w:qFormat/>
    <w:pPr>
      <w:spacing w:after="0"/>
    </w:pPr>
  </w:style>
  <w:style w:type="paragraph" w:customStyle="1" w:styleId="RecCCITT">
    <w:name w:val="Rec_CCITT_#"/>
    <w:basedOn w:val="a"/>
    <w:qFormat/>
    <w:pPr>
      <w:keepNext/>
      <w:keepLines/>
    </w:pPr>
    <w:rPr>
      <w:b/>
    </w:rPr>
  </w:style>
  <w:style w:type="paragraph" w:customStyle="1" w:styleId="EW">
    <w:name w:val="EW"/>
    <w:basedOn w:val="EX"/>
    <w:qFormat/>
    <w:pPr>
      <w:spacing w:after="0"/>
    </w:pPr>
  </w:style>
  <w:style w:type="paragraph" w:customStyle="1" w:styleId="B4">
    <w:name w:val="B4"/>
    <w:basedOn w:val="42"/>
    <w:qFormat/>
  </w:style>
  <w:style w:type="paragraph" w:customStyle="1" w:styleId="INDENT2">
    <w:name w:val="INDENT2"/>
    <w:basedOn w:val="a"/>
    <w:qFormat/>
    <w:pPr>
      <w:ind w:left="1135" w:hanging="284"/>
    </w:pPr>
  </w:style>
  <w:style w:type="paragraph" w:customStyle="1" w:styleId="B2">
    <w:name w:val="B2"/>
    <w:basedOn w:val="20"/>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AN">
    <w:name w:val="TAN"/>
    <w:basedOn w:val="TAL"/>
    <w:qFormat/>
    <w:pPr>
      <w:ind w:left="851" w:hanging="851"/>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INDENT1">
    <w:name w:val="INDENT1"/>
    <w:basedOn w:val="a"/>
    <w:qFormat/>
    <w:pPr>
      <w:ind w:left="851"/>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INDENT3">
    <w:name w:val="INDENT3"/>
    <w:basedOn w:val="a"/>
    <w:qFormat/>
    <w:pPr>
      <w:ind w:left="1701" w:hanging="567"/>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NW">
    <w:name w:val="NW"/>
    <w:basedOn w:val="NO"/>
    <w:qFormat/>
    <w:pPr>
      <w:spacing w:after="0"/>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paragraph" w:customStyle="1" w:styleId="Guidance">
    <w:name w:val="Guidance"/>
    <w:basedOn w:val="a"/>
    <w:uiPriority w:val="99"/>
    <w:qFormat/>
    <w:rPr>
      <w:i/>
      <w:color w:val="0000FF"/>
    </w:rPr>
  </w:style>
  <w:style w:type="paragraph" w:customStyle="1" w:styleId="TF">
    <w:name w:val="TF"/>
    <w:basedOn w:val="TH"/>
    <w:qFormat/>
    <w:pPr>
      <w:keepNext w:val="0"/>
      <w:spacing w:before="0" w:after="240"/>
    </w:pPr>
  </w:style>
  <w:style w:type="table" w:customStyle="1" w:styleId="GridTable4-Accent11">
    <w:name w:val="Grid Table 4 - Accent 11"/>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paragraph" w:customStyle="1" w:styleId="110">
    <w:name w:val="列出段落1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43">
    <w:name w:val="列出段落4"/>
    <w:basedOn w:val="a"/>
    <w:qFormat/>
    <w:pPr>
      <w:spacing w:after="200"/>
      <w:ind w:firstLineChars="200" w:firstLine="420"/>
    </w:pPr>
    <w:rPr>
      <w:szCs w:val="22"/>
      <w:lang w:val="en-US" w:eastAsia="zh-CN"/>
    </w:rPr>
  </w:style>
  <w:style w:type="paragraph" w:customStyle="1" w:styleId="PropObs">
    <w:name w:val="PropObs"/>
    <w:basedOn w:val="a"/>
    <w:link w:val="PropObsChar"/>
    <w:qFormat/>
    <w:pPr>
      <w:spacing w:after="0"/>
      <w:ind w:left="1276" w:hanging="1276"/>
    </w:pPr>
    <w:rPr>
      <w:rFonts w:ascii="Calibri" w:eastAsia="MS Mincho" w:hAnsi="Calibri"/>
      <w:b/>
      <w:lang w:val="en-US" w:eastAsia="zh-CN"/>
    </w:rPr>
  </w:style>
  <w:style w:type="paragraph" w:customStyle="1" w:styleId="msolistparagraph0">
    <w:name w:val="msolistparagraph"/>
    <w:basedOn w:val="a"/>
    <w:qFormat/>
    <w:pPr>
      <w:widowControl w:val="0"/>
      <w:spacing w:after="0"/>
      <w:ind w:firstLineChars="200" w:firstLine="420"/>
    </w:pPr>
    <w:rPr>
      <w:rFonts w:ascii="Calibri" w:hAnsi="Calibri"/>
      <w:kern w:val="2"/>
      <w:sz w:val="21"/>
      <w:szCs w:val="22"/>
      <w:lang w:val="en-US" w:eastAsia="zh-CN"/>
    </w:rPr>
  </w:style>
  <w:style w:type="character" w:customStyle="1" w:styleId="PropObsChar">
    <w:name w:val="PropObs Char"/>
    <w:basedOn w:val="a0"/>
    <w:link w:val="PropObs"/>
    <w:qFormat/>
    <w:rPr>
      <w:rFonts w:ascii="MS Mincho" w:eastAsia="MS Mincho" w:hAnsi="MS Mincho" w:cs="MS Mincho" w:hint="eastAsia"/>
      <w:b/>
      <w:lang w:val="en-US" w:eastAsia="en-US"/>
    </w:rPr>
  </w:style>
  <w:style w:type="paragraph" w:customStyle="1" w:styleId="Proposal">
    <w:name w:val="Proposal"/>
    <w:basedOn w:val="aa"/>
    <w:qFormat/>
    <w:pPr>
      <w:numPr>
        <w:numId w:val="4"/>
      </w:numPr>
      <w:tabs>
        <w:tab w:val="clear" w:pos="1304"/>
        <w:tab w:val="left" w:pos="360"/>
        <w:tab w:val="left" w:pos="1702"/>
      </w:tabs>
      <w:overflowPunct w:val="0"/>
      <w:autoSpaceDE w:val="0"/>
      <w:autoSpaceDN w:val="0"/>
      <w:adjustRightInd w:val="0"/>
      <w:ind w:left="1702" w:hanging="1702"/>
    </w:pPr>
    <w:rPr>
      <w:rFonts w:ascii="Arial" w:hAnsi="Arial"/>
      <w:b/>
      <w:lang w:val="en-US" w:eastAsia="zh-CN"/>
    </w:rPr>
  </w:style>
  <w:style w:type="character" w:customStyle="1" w:styleId="Char2">
    <w:name w:val="正文文本 Char"/>
    <w:basedOn w:val="a0"/>
    <w:link w:val="aa"/>
    <w:qFormat/>
    <w:rPr>
      <w:kern w:val="2"/>
      <w:sz w:val="21"/>
      <w:szCs w:val="22"/>
    </w:rPr>
  </w:style>
  <w:style w:type="paragraph" w:customStyle="1" w:styleId="Observation">
    <w:name w:val="Observation"/>
    <w:basedOn w:val="a"/>
    <w:qFormat/>
    <w:pPr>
      <w:numPr>
        <w:numId w:val="5"/>
      </w:numPr>
      <w:tabs>
        <w:tab w:val="left" w:pos="1304"/>
        <w:tab w:val="left" w:pos="1702"/>
      </w:tabs>
      <w:overflowPunct w:val="0"/>
      <w:autoSpaceDE w:val="0"/>
      <w:autoSpaceDN w:val="0"/>
      <w:adjustRightInd w:val="0"/>
      <w:ind w:left="1702" w:hanging="1702"/>
    </w:pPr>
    <w:rPr>
      <w:rFonts w:ascii="Arial" w:hAnsi="Arial"/>
      <w:b/>
      <w:lang w:val="en-US" w:eastAsia="zh-CN"/>
    </w:rPr>
  </w:style>
  <w:style w:type="paragraph" w:customStyle="1" w:styleId="54">
    <w:name w:val="列出段落5"/>
    <w:basedOn w:val="a"/>
    <w:uiPriority w:val="99"/>
    <w:qFormat/>
    <w:pPr>
      <w:ind w:firstLineChars="200" w:firstLine="420"/>
    </w:pPr>
  </w:style>
  <w:style w:type="character" w:customStyle="1" w:styleId="via1">
    <w:name w:val="via1"/>
    <w:basedOn w:val="a0"/>
    <w:qFormat/>
    <w:rPr>
      <w:color w:val="959595"/>
    </w:rPr>
  </w:style>
  <w:style w:type="character" w:customStyle="1" w:styleId="def3">
    <w:name w:val="def3"/>
    <w:basedOn w:val="a0"/>
    <w:qFormat/>
    <w:rPr>
      <w:color w:val="313131"/>
    </w:rPr>
  </w:style>
  <w:style w:type="character" w:customStyle="1" w:styleId="via">
    <w:name w:val="via"/>
    <w:basedOn w:val="a0"/>
    <w:qFormat/>
    <w:rPr>
      <w:color w:val="959595"/>
    </w:rPr>
  </w:style>
  <w:style w:type="character" w:customStyle="1" w:styleId="def2">
    <w:name w:val="def2"/>
    <w:basedOn w:val="a0"/>
    <w:qFormat/>
    <w:rPr>
      <w:color w:val="313131"/>
    </w:rPr>
  </w:style>
  <w:style w:type="paragraph" w:styleId="af9">
    <w:name w:val="List Paragraph"/>
    <w:basedOn w:val="a"/>
    <w:uiPriority w:val="99"/>
    <w:qFormat/>
    <w:pPr>
      <w:ind w:firstLineChars="200" w:firstLine="420"/>
    </w:pPr>
  </w:style>
  <w:style w:type="table" w:customStyle="1" w:styleId="TableGrid1">
    <w:name w:val="Table 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主题 Char"/>
    <w:basedOn w:val="Char0"/>
    <w:link w:val="a4"/>
    <w:qFormat/>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6.png"/><Relationship Id="rId26" Type="http://schemas.openxmlformats.org/officeDocument/2006/relationships/image" Target="media/image10.wmf"/><Relationship Id="rId39" Type="http://schemas.openxmlformats.org/officeDocument/2006/relationships/oleObject" Target="embeddings/oleObject18.bin"/><Relationship Id="rId21" Type="http://schemas.openxmlformats.org/officeDocument/2006/relationships/image" Target="media/image8.png"/><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23.bin"/><Relationship Id="rId50"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oleObject" Target="embeddings/oleObject5.bin"/><Relationship Id="rId29" Type="http://schemas.openxmlformats.org/officeDocument/2006/relationships/oleObject" Target="embeddings/oleObject12.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1.wmf"/><Relationship Id="rId37" Type="http://schemas.openxmlformats.org/officeDocument/2006/relationships/oleObject" Target="embeddings/oleObject17.bin"/><Relationship Id="rId40" Type="http://schemas.openxmlformats.org/officeDocument/2006/relationships/image" Target="media/image15.wmf"/><Relationship Id="rId45" Type="http://schemas.openxmlformats.org/officeDocument/2006/relationships/image" Target="media/image17.wmf"/><Relationship Id="rId5"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image" Target="media/image13.wmf"/><Relationship Id="rId49" Type="http://schemas.openxmlformats.org/officeDocument/2006/relationships/oleObject" Target="embeddings/oleObject24.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4.bin"/><Relationship Id="rId44" Type="http://schemas.openxmlformats.org/officeDocument/2006/relationships/oleObject" Target="embeddings/oleObject21.bin"/><Relationship Id="rId4" Type="http://schemas.openxmlformats.org/officeDocument/2006/relationships/numbering" Target="numbering.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18.wmf"/><Relationship Id="rId8" Type="http://schemas.openxmlformats.org/officeDocument/2006/relationships/image" Target="media/image1.wmf"/><Relationship Id="rId51"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oleObject" Target="embeddings/oleObject3.bin"/><Relationship Id="rId17" Type="http://schemas.openxmlformats.org/officeDocument/2006/relationships/image" Target="media/image5.png"/><Relationship Id="rId25" Type="http://schemas.openxmlformats.org/officeDocument/2006/relationships/oleObject" Target="embeddings/oleObject9.bin"/><Relationship Id="rId33" Type="http://schemas.openxmlformats.org/officeDocument/2006/relationships/oleObject" Target="embeddings/oleObject15.bin"/><Relationship Id="rId38" Type="http://schemas.openxmlformats.org/officeDocument/2006/relationships/image" Target="media/image14.wmf"/><Relationship Id="rId46" Type="http://schemas.openxmlformats.org/officeDocument/2006/relationships/oleObject" Target="embeddings/oleObject22.bin"/><Relationship Id="rId20" Type="http://schemas.openxmlformats.org/officeDocument/2006/relationships/image" Target="media/image7.png"/><Relationship Id="rId41" Type="http://schemas.openxmlformats.org/officeDocument/2006/relationships/oleObject" Target="embeddings/oleObject19.bin"/><Relationship Id="rId1" Type="http://schemas.microsoft.com/office/2006/relationships/keyMapCustomizations" Target="customizations.xml"/><Relationship Id="rId6"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01791E-2DC2-4469-964E-E101FD265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7</Pages>
  <Words>1594</Words>
  <Characters>9088</Characters>
  <Application>Microsoft Office Word</Application>
  <DocSecurity>0</DocSecurity>
  <Lines>75</Lines>
  <Paragraphs>21</Paragraphs>
  <ScaleCrop>false</ScaleCrop>
  <Company>Microsoft</Company>
  <LinksUpToDate>false</LinksUpToDate>
  <CharactersWithSpaces>10661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Shupeng Li</cp:lastModifiedBy>
  <cp:revision>74</cp:revision>
  <cp:lastPrinted>2017-11-02T23:07:00Z</cp:lastPrinted>
  <dcterms:created xsi:type="dcterms:W3CDTF">2018-08-20T22:48:00Z</dcterms:created>
  <dcterms:modified xsi:type="dcterms:W3CDTF">2019-11-09T03:28:00Z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2052-10.8.2.7027</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1519653275</vt:lpwstr>
  </property>
</Properties>
</file>